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E16BD" w14:textId="49E89F85" w:rsidR="00D5008E" w:rsidRDefault="00CF5C58" w:rsidP="00D5008E">
      <w:pPr>
        <w:tabs>
          <w:tab w:val="left" w:pos="180"/>
          <w:tab w:val="left" w:pos="9000"/>
        </w:tabs>
        <w:ind w:left="7788"/>
        <w:rPr>
          <w:color w:val="000080"/>
        </w:rPr>
      </w:pPr>
      <w:r w:rsidRPr="000647FA">
        <w:rPr>
          <w:noProof/>
          <w:color w:val="000080"/>
          <w:sz w:val="20"/>
          <w:lang w:val="en-US" w:eastAsia="en-US"/>
        </w:rPr>
        <mc:AlternateContent>
          <mc:Choice Requires="wps">
            <w:drawing>
              <wp:anchor distT="0" distB="0" distL="114300" distR="114300" simplePos="0" relativeHeight="251659264" behindDoc="0" locked="0" layoutInCell="1" allowOverlap="1" wp14:anchorId="5D0F46E2" wp14:editId="7E9CA1D8">
                <wp:simplePos x="0" y="0"/>
                <wp:positionH relativeFrom="margin">
                  <wp:posOffset>690245</wp:posOffset>
                </wp:positionH>
                <wp:positionV relativeFrom="paragraph">
                  <wp:posOffset>-2540</wp:posOffset>
                </wp:positionV>
                <wp:extent cx="4343400" cy="11430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2A1635" w14:textId="6090C548" w:rsidR="00D5008E" w:rsidRPr="00CF5C58" w:rsidRDefault="00C47BEC" w:rsidP="00C47BEC">
                            <w:pPr>
                              <w:pStyle w:val="NoSpacing"/>
                              <w:rPr>
                                <w:rStyle w:val="SubtleReference"/>
                                <w:b/>
                                <w:color w:val="auto"/>
                              </w:rPr>
                            </w:pPr>
                            <w:r>
                              <w:rPr>
                                <w:rStyle w:val="SubtleReference"/>
                                <w:b/>
                              </w:rPr>
                              <w:t xml:space="preserve">                                </w:t>
                            </w:r>
                            <w:r w:rsidR="00CF5C58">
                              <w:rPr>
                                <w:rStyle w:val="SubtleReference"/>
                                <w:b/>
                              </w:rPr>
                              <w:t xml:space="preserve">                    </w:t>
                            </w:r>
                            <w:r w:rsidR="00CF4096">
                              <w:rPr>
                                <w:rStyle w:val="SubtleReference"/>
                                <w:b/>
                              </w:rPr>
                              <w:t xml:space="preserve">  </w:t>
                            </w:r>
                            <w:r w:rsidR="00CF5C58">
                              <w:rPr>
                                <w:rStyle w:val="SubtleReference"/>
                                <w:b/>
                              </w:rPr>
                              <w:t xml:space="preserve"> </w:t>
                            </w:r>
                            <w:r>
                              <w:rPr>
                                <w:rStyle w:val="SubtleReference"/>
                                <w:b/>
                              </w:rPr>
                              <w:t xml:space="preserve"> </w:t>
                            </w:r>
                            <w:r w:rsidR="00D5008E" w:rsidRPr="00CF5C58">
                              <w:rPr>
                                <w:rStyle w:val="SubtleReference"/>
                                <w:b/>
                                <w:color w:val="auto"/>
                              </w:rPr>
                              <w:t>ROMÂNIA</w:t>
                            </w:r>
                          </w:p>
                          <w:p w14:paraId="1FA2B278" w14:textId="77777777" w:rsidR="00D5008E" w:rsidRPr="00CF5C58" w:rsidRDefault="00C47BEC" w:rsidP="00D5008E">
                            <w:pPr>
                              <w:pStyle w:val="NoSpacing"/>
                              <w:jc w:val="center"/>
                              <w:rPr>
                                <w:rStyle w:val="SubtleReference"/>
                                <w:b/>
                                <w:color w:val="auto"/>
                              </w:rPr>
                            </w:pPr>
                            <w:r w:rsidRPr="00CF5C58">
                              <w:rPr>
                                <w:rStyle w:val="SubtleReference"/>
                                <w:b/>
                                <w:color w:val="auto"/>
                              </w:rPr>
                              <w:t xml:space="preserve"> </w:t>
                            </w:r>
                            <w:r w:rsidR="00D5008E" w:rsidRPr="00CF5C58">
                              <w:rPr>
                                <w:rStyle w:val="SubtleReference"/>
                                <w:b/>
                                <w:color w:val="auto"/>
                              </w:rPr>
                              <w:t xml:space="preserve">JUDEŢUL </w:t>
                            </w:r>
                            <w:r w:rsidRPr="00CF5C58">
                              <w:rPr>
                                <w:rStyle w:val="SubtleReference"/>
                                <w:b/>
                                <w:color w:val="auto"/>
                              </w:rPr>
                              <w:t xml:space="preserve"> </w:t>
                            </w:r>
                            <w:r w:rsidR="00D5008E" w:rsidRPr="00CF5C58">
                              <w:rPr>
                                <w:rStyle w:val="SubtleReference"/>
                                <w:b/>
                                <w:color w:val="auto"/>
                              </w:rPr>
                              <w:t>BACĂU</w:t>
                            </w:r>
                            <w:r w:rsidRPr="00CF5C58">
                              <w:rPr>
                                <w:rStyle w:val="SubtleReference"/>
                                <w:b/>
                                <w:color w:val="auto"/>
                              </w:rPr>
                              <w:t xml:space="preserve">           </w:t>
                            </w:r>
                          </w:p>
                          <w:p w14:paraId="3FA55673" w14:textId="77777777" w:rsidR="00D5008E" w:rsidRPr="00CF5C58" w:rsidRDefault="00D5008E" w:rsidP="00D5008E">
                            <w:pPr>
                              <w:pStyle w:val="NoSpacing"/>
                              <w:jc w:val="center"/>
                              <w:rPr>
                                <w:rStyle w:val="SubtleReference"/>
                                <w:b/>
                                <w:color w:val="auto"/>
                              </w:rPr>
                            </w:pPr>
                            <w:r w:rsidRPr="00CF5C58">
                              <w:rPr>
                                <w:rStyle w:val="SubtleReference"/>
                                <w:b/>
                                <w:color w:val="auto"/>
                              </w:rPr>
                              <w:t xml:space="preserve">COMUNA </w:t>
                            </w:r>
                            <w:r w:rsidR="00924214" w:rsidRPr="00CF5C58">
                              <w:rPr>
                                <w:rStyle w:val="SubtleReference"/>
                                <w:b/>
                                <w:color w:val="auto"/>
                              </w:rPr>
                              <w:t>G</w:t>
                            </w:r>
                            <w:r w:rsidR="00924214" w:rsidRPr="00CF5C58">
                              <w:rPr>
                                <w:rStyle w:val="SubtleReference"/>
                                <w:b/>
                                <w:color w:val="auto"/>
                                <w:sz w:val="28"/>
                                <w:szCs w:val="28"/>
                              </w:rPr>
                              <w:t>â</w:t>
                            </w:r>
                            <w:r w:rsidR="00E25F2A" w:rsidRPr="00CF5C58">
                              <w:rPr>
                                <w:rStyle w:val="SubtleReference"/>
                                <w:b/>
                                <w:color w:val="auto"/>
                              </w:rPr>
                              <w:t>RLENI</w:t>
                            </w:r>
                          </w:p>
                          <w:p w14:paraId="44F23DBD" w14:textId="4CE2124D" w:rsidR="00D5008E" w:rsidRPr="00CF5C58" w:rsidRDefault="00CF5C58" w:rsidP="00D5008E">
                            <w:pPr>
                              <w:pStyle w:val="NoSpacing"/>
                              <w:jc w:val="center"/>
                              <w:rPr>
                                <w:rFonts w:ascii="Bahnschrift" w:hAnsi="Bahnschrift"/>
                                <w:bCs/>
                                <w:lang w:val="en-US"/>
                              </w:rPr>
                            </w:pPr>
                            <w:r w:rsidRPr="00CF5C58">
                              <w:rPr>
                                <w:bCs/>
                                <w:lang w:val="en-US"/>
                              </w:rPr>
                              <w:t xml:space="preserve">Sat </w:t>
                            </w:r>
                            <w:proofErr w:type="spellStart"/>
                            <w:r w:rsidRPr="00CF5C58">
                              <w:rPr>
                                <w:bCs/>
                                <w:lang w:val="en-US"/>
                              </w:rPr>
                              <w:t>Gârlenii</w:t>
                            </w:r>
                            <w:proofErr w:type="spellEnd"/>
                            <w:r w:rsidRPr="00CF5C58">
                              <w:rPr>
                                <w:bCs/>
                                <w:lang w:val="en-US"/>
                              </w:rPr>
                              <w:t xml:space="preserve"> de Sus, </w:t>
                            </w:r>
                            <w:proofErr w:type="spellStart"/>
                            <w:r w:rsidRPr="00CF5C58">
                              <w:rPr>
                                <w:bCs/>
                                <w:lang w:val="en-US"/>
                              </w:rPr>
                              <w:t>Str.Fîntînele</w:t>
                            </w:r>
                            <w:proofErr w:type="spellEnd"/>
                            <w:r>
                              <w:rPr>
                                <w:bCs/>
                                <w:lang w:val="en-US"/>
                              </w:rPr>
                              <w:t>,</w:t>
                            </w:r>
                            <w:r w:rsidRPr="00CF5C58">
                              <w:rPr>
                                <w:bCs/>
                                <w:lang w:val="en-US"/>
                              </w:rPr>
                              <w:t xml:space="preserve"> nr.1</w:t>
                            </w:r>
                            <w:r>
                              <w:rPr>
                                <w:bCs/>
                                <w:lang w:val="en-US"/>
                              </w:rPr>
                              <w:t>7</w:t>
                            </w:r>
                            <w:r w:rsidRPr="00CF5C58">
                              <w:rPr>
                                <w:rFonts w:ascii="Bahnschrift" w:hAnsi="Bahnschrift"/>
                                <w:bCs/>
                                <w:lang w:val="en-US"/>
                              </w:rPr>
                              <w:t>,</w:t>
                            </w:r>
                          </w:p>
                          <w:p w14:paraId="1C374BD6" w14:textId="1A28175D" w:rsidR="00D5008E" w:rsidRDefault="00E25F2A" w:rsidP="00D5008E">
                            <w:pPr>
                              <w:jc w:val="center"/>
                              <w:rPr>
                                <w:bCs/>
                                <w:color w:val="000000"/>
                                <w:sz w:val="22"/>
                                <w:szCs w:val="22"/>
                                <w:lang w:val="en-US"/>
                              </w:rPr>
                            </w:pPr>
                            <w:r w:rsidRPr="00CF5C58">
                              <w:rPr>
                                <w:bCs/>
                                <w:color w:val="000000"/>
                                <w:sz w:val="22"/>
                                <w:szCs w:val="22"/>
                                <w:lang w:val="en-US"/>
                              </w:rPr>
                              <w:t>Tel./</w:t>
                            </w:r>
                            <w:proofErr w:type="gramStart"/>
                            <w:r w:rsidRPr="00CF5C58">
                              <w:rPr>
                                <w:bCs/>
                                <w:color w:val="000000"/>
                                <w:sz w:val="22"/>
                                <w:szCs w:val="22"/>
                                <w:lang w:val="en-US"/>
                              </w:rPr>
                              <w:t xml:space="preserve">Fax  </w:t>
                            </w:r>
                            <w:r w:rsidR="00CF5C58">
                              <w:rPr>
                                <w:bCs/>
                                <w:color w:val="000000"/>
                                <w:sz w:val="22"/>
                                <w:szCs w:val="22"/>
                                <w:lang w:val="en-US"/>
                              </w:rPr>
                              <w:t>004</w:t>
                            </w:r>
                            <w:proofErr w:type="gramEnd"/>
                            <w:r w:rsidR="00CF5C58">
                              <w:rPr>
                                <w:bCs/>
                                <w:color w:val="000000"/>
                                <w:sz w:val="22"/>
                                <w:szCs w:val="22"/>
                                <w:lang w:val="en-US"/>
                              </w:rPr>
                              <w:t>-</w:t>
                            </w:r>
                            <w:r w:rsidRPr="00CF5C58">
                              <w:rPr>
                                <w:bCs/>
                                <w:color w:val="000000"/>
                                <w:sz w:val="22"/>
                                <w:szCs w:val="22"/>
                                <w:lang w:val="en-US"/>
                              </w:rPr>
                              <w:t>0234</w:t>
                            </w:r>
                            <w:r w:rsidR="00CF5C58">
                              <w:rPr>
                                <w:bCs/>
                                <w:color w:val="000000"/>
                                <w:sz w:val="22"/>
                                <w:szCs w:val="22"/>
                                <w:lang w:val="en-US"/>
                              </w:rPr>
                              <w:t>-</w:t>
                            </w:r>
                            <w:r w:rsidRPr="00CF5C58">
                              <w:rPr>
                                <w:bCs/>
                                <w:color w:val="000000"/>
                                <w:sz w:val="22"/>
                                <w:szCs w:val="22"/>
                                <w:lang w:val="en-US"/>
                              </w:rPr>
                              <w:t>269</w:t>
                            </w:r>
                            <w:r w:rsidR="00CF5C58">
                              <w:rPr>
                                <w:bCs/>
                                <w:color w:val="000000"/>
                                <w:sz w:val="22"/>
                                <w:szCs w:val="22"/>
                                <w:lang w:val="en-US"/>
                              </w:rPr>
                              <w:t>.</w:t>
                            </w:r>
                            <w:r w:rsidRPr="00CF5C58">
                              <w:rPr>
                                <w:bCs/>
                                <w:color w:val="000000"/>
                                <w:sz w:val="22"/>
                                <w:szCs w:val="22"/>
                                <w:lang w:val="en-US"/>
                              </w:rPr>
                              <w:t>263</w:t>
                            </w:r>
                            <w:r w:rsidR="00D5008E" w:rsidRPr="00CF5C58">
                              <w:rPr>
                                <w:bCs/>
                                <w:color w:val="000000"/>
                                <w:sz w:val="22"/>
                                <w:szCs w:val="22"/>
                                <w:lang w:val="en-US"/>
                              </w:rPr>
                              <w:t xml:space="preserve">, </w:t>
                            </w:r>
                            <w:r w:rsidR="00CF5C58">
                              <w:rPr>
                                <w:bCs/>
                                <w:color w:val="000000"/>
                                <w:sz w:val="22"/>
                                <w:szCs w:val="22"/>
                                <w:lang w:val="en-US"/>
                              </w:rPr>
                              <w:t xml:space="preserve"> </w:t>
                            </w:r>
                            <w:hyperlink r:id="rId8" w:history="1">
                              <w:r w:rsidR="00CF5C58" w:rsidRPr="00181D9A">
                                <w:rPr>
                                  <w:rStyle w:val="Hyperlink"/>
                                  <w:bCs/>
                                  <w:sz w:val="22"/>
                                  <w:szCs w:val="22"/>
                                  <w:lang w:val="en-US"/>
                                </w:rPr>
                                <w:t>e-mail.primaria.girleni@yahoo.com</w:t>
                              </w:r>
                            </w:hyperlink>
                          </w:p>
                          <w:p w14:paraId="05693853" w14:textId="18E4B4D2" w:rsidR="00CF5C58" w:rsidRPr="00CF5C58" w:rsidRDefault="00CF5C58" w:rsidP="00D5008E">
                            <w:pPr>
                              <w:jc w:val="center"/>
                              <w:rPr>
                                <w:bCs/>
                                <w:color w:val="000000"/>
                                <w:sz w:val="22"/>
                                <w:szCs w:val="22"/>
                                <w:lang w:val="en-US"/>
                              </w:rPr>
                            </w:pPr>
                            <w:r>
                              <w:rPr>
                                <w:bCs/>
                                <w:color w:val="000000"/>
                                <w:sz w:val="22"/>
                                <w:szCs w:val="22"/>
                                <w:lang w:val="en-US"/>
                              </w:rPr>
                              <w:t>site.www.primariagarleni.ro</w:t>
                            </w:r>
                          </w:p>
                          <w:p w14:paraId="106511DC" w14:textId="77777777" w:rsidR="00D5008E" w:rsidRPr="00860F1B" w:rsidRDefault="00D5008E" w:rsidP="00D5008E">
                            <w:pPr>
                              <w:rPr>
                                <w:color w:val="000000"/>
                                <w:sz w:val="36"/>
                                <w:szCs w:val="36"/>
                                <w:lang w:val="en-US"/>
                              </w:rPr>
                            </w:pPr>
                          </w:p>
                          <w:p w14:paraId="106AD27B" w14:textId="77777777" w:rsidR="00D5008E" w:rsidRPr="00DA3B83" w:rsidRDefault="00D5008E" w:rsidP="00D5008E">
                            <w:pPr>
                              <w:rPr>
                                <w:b/>
                                <w:color w:val="000000"/>
                                <w:sz w:val="36"/>
                                <w:szCs w:val="36"/>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0F46E2" id="_x0000_t202" coordsize="21600,21600" o:spt="202" path="m,l,21600r21600,l21600,xe">
                <v:stroke joinstyle="miter"/>
                <v:path gradientshapeok="t" o:connecttype="rect"/>
              </v:shapetype>
              <v:shape id="Text Box 2" o:spid="_x0000_s1026" type="#_x0000_t202" style="position:absolute;left:0;text-align:left;margin-left:54.35pt;margin-top:-.2pt;width:342pt;height:90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" stroked="f">
                <v:textbox>
                  <w:txbxContent>
                    <w:p w14:paraId="2E2A1635" w14:textId="6090C548" w:rsidR="00D5008E" w:rsidRPr="00CF5C58" w:rsidRDefault="00C47BEC" w:rsidP="00C47BEC">
                      <w:pPr>
                        <w:pStyle w:val="NoSpacing"/>
                        <w:rPr>
                          <w:rStyle w:val="SubtleReference"/>
                          <w:b/>
                          <w:color w:val="auto"/>
                        </w:rPr>
                      </w:pPr>
                      <w:r>
                        <w:rPr>
                          <w:rStyle w:val="SubtleReference"/>
                          <w:b/>
                        </w:rPr>
                        <w:t xml:space="preserve">                                </w:t>
                      </w:r>
                      <w:r w:rsidR="00CF5C58">
                        <w:rPr>
                          <w:rStyle w:val="SubtleReference"/>
                          <w:b/>
                        </w:rPr>
                        <w:t xml:space="preserve">                    </w:t>
                      </w:r>
                      <w:r w:rsidR="00CF4096">
                        <w:rPr>
                          <w:rStyle w:val="SubtleReference"/>
                          <w:b/>
                        </w:rPr>
                        <w:t xml:space="preserve">  </w:t>
                      </w:r>
                      <w:r w:rsidR="00CF5C58">
                        <w:rPr>
                          <w:rStyle w:val="SubtleReference"/>
                          <w:b/>
                        </w:rPr>
                        <w:t xml:space="preserve"> </w:t>
                      </w:r>
                      <w:r>
                        <w:rPr>
                          <w:rStyle w:val="SubtleReference"/>
                          <w:b/>
                        </w:rPr>
                        <w:t xml:space="preserve"> </w:t>
                      </w:r>
                      <w:r w:rsidR="00D5008E" w:rsidRPr="00CF5C58">
                        <w:rPr>
                          <w:rStyle w:val="SubtleReference"/>
                          <w:b/>
                          <w:color w:val="auto"/>
                        </w:rPr>
                        <w:t>ROMÂNIA</w:t>
                      </w:r>
                    </w:p>
                    <w:p w14:paraId="1FA2B278" w14:textId="77777777" w:rsidR="00D5008E" w:rsidRPr="00CF5C58" w:rsidRDefault="00C47BEC" w:rsidP="00D5008E">
                      <w:pPr>
                        <w:pStyle w:val="NoSpacing"/>
                        <w:jc w:val="center"/>
                        <w:rPr>
                          <w:rStyle w:val="SubtleReference"/>
                          <w:b/>
                          <w:color w:val="auto"/>
                        </w:rPr>
                      </w:pPr>
                      <w:r w:rsidRPr="00CF5C58">
                        <w:rPr>
                          <w:rStyle w:val="SubtleReference"/>
                          <w:b/>
                          <w:color w:val="auto"/>
                        </w:rPr>
                        <w:t xml:space="preserve"> </w:t>
                      </w:r>
                      <w:r w:rsidR="00D5008E" w:rsidRPr="00CF5C58">
                        <w:rPr>
                          <w:rStyle w:val="SubtleReference"/>
                          <w:b/>
                          <w:color w:val="auto"/>
                        </w:rPr>
                        <w:t xml:space="preserve">JUDEŢUL </w:t>
                      </w:r>
                      <w:r w:rsidRPr="00CF5C58">
                        <w:rPr>
                          <w:rStyle w:val="SubtleReference"/>
                          <w:b/>
                          <w:color w:val="auto"/>
                        </w:rPr>
                        <w:t xml:space="preserve"> </w:t>
                      </w:r>
                      <w:r w:rsidR="00D5008E" w:rsidRPr="00CF5C58">
                        <w:rPr>
                          <w:rStyle w:val="SubtleReference"/>
                          <w:b/>
                          <w:color w:val="auto"/>
                        </w:rPr>
                        <w:t>BACĂU</w:t>
                      </w:r>
                      <w:r w:rsidRPr="00CF5C58">
                        <w:rPr>
                          <w:rStyle w:val="SubtleReference"/>
                          <w:b/>
                          <w:color w:val="auto"/>
                        </w:rPr>
                        <w:t xml:space="preserve">           </w:t>
                      </w:r>
                    </w:p>
                    <w:p w14:paraId="3FA55673" w14:textId="77777777" w:rsidR="00D5008E" w:rsidRPr="00CF5C58" w:rsidRDefault="00D5008E" w:rsidP="00D5008E">
                      <w:pPr>
                        <w:pStyle w:val="NoSpacing"/>
                        <w:jc w:val="center"/>
                        <w:rPr>
                          <w:rStyle w:val="SubtleReference"/>
                          <w:b/>
                          <w:color w:val="auto"/>
                        </w:rPr>
                      </w:pPr>
                      <w:r w:rsidRPr="00CF5C58">
                        <w:rPr>
                          <w:rStyle w:val="SubtleReference"/>
                          <w:b/>
                          <w:color w:val="auto"/>
                        </w:rPr>
                        <w:t xml:space="preserve">COMUNA </w:t>
                      </w:r>
                      <w:r w:rsidR="00924214" w:rsidRPr="00CF5C58">
                        <w:rPr>
                          <w:rStyle w:val="SubtleReference"/>
                          <w:b/>
                          <w:color w:val="auto"/>
                        </w:rPr>
                        <w:t>G</w:t>
                      </w:r>
                      <w:r w:rsidR="00924214" w:rsidRPr="00CF5C58">
                        <w:rPr>
                          <w:rStyle w:val="SubtleReference"/>
                          <w:b/>
                          <w:color w:val="auto"/>
                          <w:sz w:val="28"/>
                          <w:szCs w:val="28"/>
                        </w:rPr>
                        <w:t>â</w:t>
                      </w:r>
                      <w:r w:rsidR="00E25F2A" w:rsidRPr="00CF5C58">
                        <w:rPr>
                          <w:rStyle w:val="SubtleReference"/>
                          <w:b/>
                          <w:color w:val="auto"/>
                        </w:rPr>
                        <w:t>RLENI</w:t>
                      </w:r>
                    </w:p>
                    <w:p w14:paraId="44F23DBD" w14:textId="4CE2124D" w:rsidR="00D5008E" w:rsidRPr="00CF5C58" w:rsidRDefault="00CF5C58" w:rsidP="00D5008E">
                      <w:pPr>
                        <w:pStyle w:val="NoSpacing"/>
                        <w:jc w:val="center"/>
                        <w:rPr>
                          <w:rFonts w:ascii="Bahnschrift" w:hAnsi="Bahnschrift"/>
                          <w:bCs/>
                          <w:lang w:val="en-US"/>
                        </w:rPr>
                      </w:pPr>
                      <w:r w:rsidRPr="00CF5C58">
                        <w:rPr>
                          <w:bCs/>
                          <w:lang w:val="en-US"/>
                        </w:rPr>
                        <w:t xml:space="preserve">Sat </w:t>
                      </w:r>
                      <w:proofErr w:type="spellStart"/>
                      <w:r w:rsidRPr="00CF5C58">
                        <w:rPr>
                          <w:bCs/>
                          <w:lang w:val="en-US"/>
                        </w:rPr>
                        <w:t>Gârlenii</w:t>
                      </w:r>
                      <w:proofErr w:type="spellEnd"/>
                      <w:r w:rsidRPr="00CF5C58">
                        <w:rPr>
                          <w:bCs/>
                          <w:lang w:val="en-US"/>
                        </w:rPr>
                        <w:t xml:space="preserve"> de Sus, </w:t>
                      </w:r>
                      <w:proofErr w:type="spellStart"/>
                      <w:r w:rsidRPr="00CF5C58">
                        <w:rPr>
                          <w:bCs/>
                          <w:lang w:val="en-US"/>
                        </w:rPr>
                        <w:t>Str.Fîntînele</w:t>
                      </w:r>
                      <w:proofErr w:type="spellEnd"/>
                      <w:r>
                        <w:rPr>
                          <w:bCs/>
                          <w:lang w:val="en-US"/>
                        </w:rPr>
                        <w:t>,</w:t>
                      </w:r>
                      <w:r w:rsidRPr="00CF5C58">
                        <w:rPr>
                          <w:bCs/>
                          <w:lang w:val="en-US"/>
                        </w:rPr>
                        <w:t xml:space="preserve"> nr.1</w:t>
                      </w:r>
                      <w:r>
                        <w:rPr>
                          <w:bCs/>
                          <w:lang w:val="en-US"/>
                        </w:rPr>
                        <w:t>7</w:t>
                      </w:r>
                      <w:r w:rsidRPr="00CF5C58">
                        <w:rPr>
                          <w:rFonts w:ascii="Bahnschrift" w:hAnsi="Bahnschrift"/>
                          <w:bCs/>
                          <w:lang w:val="en-US"/>
                        </w:rPr>
                        <w:t>,</w:t>
                      </w:r>
                    </w:p>
                    <w:p w14:paraId="1C374BD6" w14:textId="1A28175D" w:rsidR="00D5008E" w:rsidRDefault="00E25F2A" w:rsidP="00D5008E">
                      <w:pPr>
                        <w:jc w:val="center"/>
                        <w:rPr>
                          <w:bCs/>
                          <w:color w:val="000000"/>
                          <w:sz w:val="22"/>
                          <w:szCs w:val="22"/>
                          <w:lang w:val="en-US"/>
                        </w:rPr>
                      </w:pPr>
                      <w:r w:rsidRPr="00CF5C58">
                        <w:rPr>
                          <w:bCs/>
                          <w:color w:val="000000"/>
                          <w:sz w:val="22"/>
                          <w:szCs w:val="22"/>
                          <w:lang w:val="en-US"/>
                        </w:rPr>
                        <w:t>Tel./</w:t>
                      </w:r>
                      <w:proofErr w:type="gramStart"/>
                      <w:r w:rsidRPr="00CF5C58">
                        <w:rPr>
                          <w:bCs/>
                          <w:color w:val="000000"/>
                          <w:sz w:val="22"/>
                          <w:szCs w:val="22"/>
                          <w:lang w:val="en-US"/>
                        </w:rPr>
                        <w:t xml:space="preserve">Fax  </w:t>
                      </w:r>
                      <w:r w:rsidR="00CF5C58">
                        <w:rPr>
                          <w:bCs/>
                          <w:color w:val="000000"/>
                          <w:sz w:val="22"/>
                          <w:szCs w:val="22"/>
                          <w:lang w:val="en-US"/>
                        </w:rPr>
                        <w:t>004</w:t>
                      </w:r>
                      <w:proofErr w:type="gramEnd"/>
                      <w:r w:rsidR="00CF5C58">
                        <w:rPr>
                          <w:bCs/>
                          <w:color w:val="000000"/>
                          <w:sz w:val="22"/>
                          <w:szCs w:val="22"/>
                          <w:lang w:val="en-US"/>
                        </w:rPr>
                        <w:t>-</w:t>
                      </w:r>
                      <w:r w:rsidRPr="00CF5C58">
                        <w:rPr>
                          <w:bCs/>
                          <w:color w:val="000000"/>
                          <w:sz w:val="22"/>
                          <w:szCs w:val="22"/>
                          <w:lang w:val="en-US"/>
                        </w:rPr>
                        <w:t>0234</w:t>
                      </w:r>
                      <w:r w:rsidR="00CF5C58">
                        <w:rPr>
                          <w:bCs/>
                          <w:color w:val="000000"/>
                          <w:sz w:val="22"/>
                          <w:szCs w:val="22"/>
                          <w:lang w:val="en-US"/>
                        </w:rPr>
                        <w:t>-</w:t>
                      </w:r>
                      <w:r w:rsidRPr="00CF5C58">
                        <w:rPr>
                          <w:bCs/>
                          <w:color w:val="000000"/>
                          <w:sz w:val="22"/>
                          <w:szCs w:val="22"/>
                          <w:lang w:val="en-US"/>
                        </w:rPr>
                        <w:t>269</w:t>
                      </w:r>
                      <w:r w:rsidR="00CF5C58">
                        <w:rPr>
                          <w:bCs/>
                          <w:color w:val="000000"/>
                          <w:sz w:val="22"/>
                          <w:szCs w:val="22"/>
                          <w:lang w:val="en-US"/>
                        </w:rPr>
                        <w:t>.</w:t>
                      </w:r>
                      <w:r w:rsidRPr="00CF5C58">
                        <w:rPr>
                          <w:bCs/>
                          <w:color w:val="000000"/>
                          <w:sz w:val="22"/>
                          <w:szCs w:val="22"/>
                          <w:lang w:val="en-US"/>
                        </w:rPr>
                        <w:t>263</w:t>
                      </w:r>
                      <w:r w:rsidR="00D5008E" w:rsidRPr="00CF5C58">
                        <w:rPr>
                          <w:bCs/>
                          <w:color w:val="000000"/>
                          <w:sz w:val="22"/>
                          <w:szCs w:val="22"/>
                          <w:lang w:val="en-US"/>
                        </w:rPr>
                        <w:t xml:space="preserve">, </w:t>
                      </w:r>
                      <w:r w:rsidR="00CF5C58">
                        <w:rPr>
                          <w:bCs/>
                          <w:color w:val="000000"/>
                          <w:sz w:val="22"/>
                          <w:szCs w:val="22"/>
                          <w:lang w:val="en-US"/>
                        </w:rPr>
                        <w:t xml:space="preserve"> </w:t>
                      </w:r>
                      <w:hyperlink r:id="rId9" w:history="1">
                        <w:r w:rsidR="00CF5C58" w:rsidRPr="00181D9A">
                          <w:rPr>
                            <w:rStyle w:val="Hyperlink"/>
                            <w:bCs/>
                            <w:sz w:val="22"/>
                            <w:szCs w:val="22"/>
                            <w:lang w:val="en-US"/>
                          </w:rPr>
                          <w:t>e-mail.primaria.girleni@yahoo.com</w:t>
                        </w:r>
                      </w:hyperlink>
                    </w:p>
                    <w:p w14:paraId="05693853" w14:textId="18E4B4D2" w:rsidR="00CF5C58" w:rsidRPr="00CF5C58" w:rsidRDefault="00CF5C58" w:rsidP="00D5008E">
                      <w:pPr>
                        <w:jc w:val="center"/>
                        <w:rPr>
                          <w:bCs/>
                          <w:color w:val="000000"/>
                          <w:sz w:val="22"/>
                          <w:szCs w:val="22"/>
                          <w:lang w:val="en-US"/>
                        </w:rPr>
                      </w:pPr>
                      <w:r>
                        <w:rPr>
                          <w:bCs/>
                          <w:color w:val="000000"/>
                          <w:sz w:val="22"/>
                          <w:szCs w:val="22"/>
                          <w:lang w:val="en-US"/>
                        </w:rPr>
                        <w:t>site.www.primariagarleni.ro</w:t>
                      </w:r>
                    </w:p>
                    <w:p w14:paraId="106511DC" w14:textId="77777777" w:rsidR="00D5008E" w:rsidRPr="00860F1B" w:rsidRDefault="00D5008E" w:rsidP="00D5008E">
                      <w:pPr>
                        <w:rPr>
                          <w:color w:val="000000"/>
                          <w:sz w:val="36"/>
                          <w:szCs w:val="36"/>
                          <w:lang w:val="en-US"/>
                        </w:rPr>
                      </w:pPr>
                    </w:p>
                    <w:p w14:paraId="106AD27B" w14:textId="77777777" w:rsidR="00D5008E" w:rsidRPr="00DA3B83" w:rsidRDefault="00D5008E" w:rsidP="00D5008E">
                      <w:pPr>
                        <w:rPr>
                          <w:b/>
                          <w:color w:val="000000"/>
                          <w:sz w:val="36"/>
                          <w:szCs w:val="36"/>
                          <w:lang w:val="en-US"/>
                        </w:rPr>
                      </w:pPr>
                    </w:p>
                  </w:txbxContent>
                </v:textbox>
                <w10:wrap anchorx="margin"/>
              </v:shape>
            </w:pict>
          </mc:Fallback>
        </mc:AlternateContent>
      </w:r>
      <w:r w:rsidR="00D5008E">
        <w:rPr>
          <w:noProof/>
          <w:lang w:val="en-US" w:eastAsia="en-US"/>
        </w:rPr>
        <w:drawing>
          <wp:anchor distT="0" distB="0" distL="114300" distR="114300" simplePos="0" relativeHeight="251660288" behindDoc="0" locked="0" layoutInCell="0" allowOverlap="1" wp14:anchorId="7CDCB643" wp14:editId="7C3C8A2E">
            <wp:simplePos x="0" y="0"/>
            <wp:positionH relativeFrom="column">
              <wp:posOffset>-205200</wp:posOffset>
            </wp:positionH>
            <wp:positionV relativeFrom="paragraph">
              <wp:posOffset>42194</wp:posOffset>
            </wp:positionV>
            <wp:extent cx="634621" cy="750570"/>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4621" cy="750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EAF9CC" w14:textId="77777777" w:rsidR="00D5008E" w:rsidRPr="000647FA" w:rsidRDefault="00C47BEC" w:rsidP="00C47BEC">
      <w:pPr>
        <w:tabs>
          <w:tab w:val="left" w:pos="180"/>
          <w:tab w:val="left" w:pos="7620"/>
        </w:tabs>
        <w:jc w:val="right"/>
        <w:rPr>
          <w:color w:val="000080"/>
        </w:rPr>
      </w:pPr>
      <w:r>
        <w:rPr>
          <w:color w:val="000080"/>
        </w:rPr>
        <w:tab/>
      </w:r>
      <w:r>
        <w:rPr>
          <w:color w:val="000080"/>
        </w:rPr>
        <w:tab/>
      </w:r>
      <w:r>
        <w:rPr>
          <w:color w:val="000080"/>
        </w:rPr>
        <w:br w:type="textWrapping" w:clear="all"/>
      </w:r>
    </w:p>
    <w:p w14:paraId="407DD63C" w14:textId="77777777" w:rsidR="00924214" w:rsidRDefault="00C47BEC" w:rsidP="002F33CA">
      <w:pPr>
        <w:tabs>
          <w:tab w:val="left" w:pos="7635"/>
        </w:tabs>
        <w:rPr>
          <w:sz w:val="28"/>
          <w:szCs w:val="28"/>
        </w:rPr>
      </w:pPr>
      <w:r>
        <w:rPr>
          <w:sz w:val="28"/>
          <w:szCs w:val="28"/>
        </w:rPr>
        <w:tab/>
      </w:r>
    </w:p>
    <w:p w14:paraId="36908E72" w14:textId="77777777" w:rsidR="0073631A" w:rsidRDefault="001C303D" w:rsidP="001C303D">
      <w:pPr>
        <w:pStyle w:val="BodyText"/>
        <w:tabs>
          <w:tab w:val="left" w:pos="8790"/>
        </w:tabs>
        <w:jc w:val="left"/>
      </w:pPr>
      <w:r>
        <w:tab/>
      </w:r>
    </w:p>
    <w:p w14:paraId="62B56C4D" w14:textId="77777777" w:rsidR="00603B8D" w:rsidRDefault="00603B8D" w:rsidP="00DB7D07">
      <w:pPr>
        <w:pStyle w:val="BodyText"/>
      </w:pPr>
    </w:p>
    <w:p w14:paraId="56866E15" w14:textId="77777777" w:rsidR="006A3D02" w:rsidRDefault="006A3D02" w:rsidP="00207292">
      <w:pPr>
        <w:spacing w:line="360" w:lineRule="auto"/>
        <w:jc w:val="center"/>
      </w:pPr>
    </w:p>
    <w:p w14:paraId="6560D9EF" w14:textId="2CB5638F" w:rsidR="00293338" w:rsidRPr="00F47705" w:rsidRDefault="00293338" w:rsidP="00293338">
      <w:pPr>
        <w:pStyle w:val="msonospacing0"/>
        <w:shd w:val="clear" w:color="auto" w:fill="FFFFFF"/>
        <w:rPr>
          <w:rFonts w:ascii="Times New Roman" w:hAnsi="Times New Roman"/>
          <w:sz w:val="24"/>
        </w:rPr>
      </w:pPr>
      <w:r>
        <w:rPr>
          <w:rFonts w:ascii="Times New Roman" w:hAnsi="Times New Roman"/>
          <w:sz w:val="24"/>
        </w:rPr>
        <w:t>Nr.</w:t>
      </w:r>
      <w:proofErr w:type="gramStart"/>
      <w:r w:rsidR="00994968">
        <w:rPr>
          <w:rFonts w:ascii="Times New Roman" w:hAnsi="Times New Roman"/>
          <w:sz w:val="24"/>
        </w:rPr>
        <w:t xml:space="preserve">5880 </w:t>
      </w:r>
      <w:r w:rsidR="00EF45E7">
        <w:rPr>
          <w:rFonts w:ascii="Times New Roman" w:hAnsi="Times New Roman"/>
          <w:sz w:val="24"/>
        </w:rPr>
        <w:t xml:space="preserve"> </w:t>
      </w:r>
      <w:r>
        <w:rPr>
          <w:rFonts w:ascii="Times New Roman" w:hAnsi="Times New Roman"/>
          <w:sz w:val="24"/>
        </w:rPr>
        <w:t>din</w:t>
      </w:r>
      <w:proofErr w:type="gramEnd"/>
      <w:r w:rsidR="00C62158">
        <w:rPr>
          <w:rFonts w:ascii="Times New Roman" w:hAnsi="Times New Roman"/>
          <w:sz w:val="24"/>
        </w:rPr>
        <w:t xml:space="preserve"> </w:t>
      </w:r>
      <w:r w:rsidR="00994968">
        <w:rPr>
          <w:rFonts w:ascii="Times New Roman" w:hAnsi="Times New Roman"/>
          <w:sz w:val="24"/>
        </w:rPr>
        <w:t xml:space="preserve"> 18.08</w:t>
      </w:r>
      <w:r w:rsidR="009150A6">
        <w:rPr>
          <w:rFonts w:ascii="Times New Roman" w:hAnsi="Times New Roman"/>
          <w:sz w:val="24"/>
        </w:rPr>
        <w:t>.2025</w:t>
      </w:r>
      <w:r>
        <w:rPr>
          <w:rFonts w:ascii="Times New Roman" w:hAnsi="Times New Roman"/>
          <w:sz w:val="24"/>
        </w:rPr>
        <w:t xml:space="preserve">                                                                                              </w:t>
      </w:r>
    </w:p>
    <w:p w14:paraId="49D35812" w14:textId="77777777" w:rsidR="00220B70" w:rsidRDefault="00220B70" w:rsidP="00303CDA">
      <w:pPr>
        <w:widowControl w:val="0"/>
        <w:autoSpaceDE w:val="0"/>
        <w:autoSpaceDN w:val="0"/>
        <w:spacing w:line="280" w:lineRule="auto"/>
        <w:ind w:right="138"/>
        <w:rPr>
          <w:rFonts w:eastAsia="Georgia"/>
          <w:b/>
          <w:bCs/>
          <w:w w:val="115"/>
          <w:sz w:val="28"/>
          <w:szCs w:val="28"/>
          <w:lang w:eastAsia="en-US"/>
        </w:rPr>
      </w:pPr>
    </w:p>
    <w:p w14:paraId="30086794" w14:textId="376AC423" w:rsidR="00C805FE" w:rsidRDefault="00C805FE" w:rsidP="003A5F19">
      <w:pPr>
        <w:widowControl w:val="0"/>
        <w:autoSpaceDE w:val="0"/>
        <w:autoSpaceDN w:val="0"/>
        <w:spacing w:line="280" w:lineRule="auto"/>
        <w:ind w:left="100" w:right="138" w:firstLine="259"/>
        <w:jc w:val="center"/>
        <w:rPr>
          <w:rFonts w:eastAsia="Georgia"/>
          <w:b/>
          <w:bCs/>
          <w:w w:val="115"/>
          <w:sz w:val="28"/>
          <w:szCs w:val="28"/>
          <w:lang w:eastAsia="en-US"/>
        </w:rPr>
      </w:pPr>
      <w:r>
        <w:rPr>
          <w:rFonts w:eastAsia="Georgia"/>
          <w:b/>
          <w:bCs/>
          <w:w w:val="115"/>
          <w:sz w:val="28"/>
          <w:szCs w:val="28"/>
          <w:lang w:eastAsia="en-US"/>
        </w:rPr>
        <w:t>ANUNȚ</w:t>
      </w:r>
    </w:p>
    <w:p w14:paraId="2D8734D3" w14:textId="77777777" w:rsidR="00C805FE" w:rsidRDefault="00C805FE" w:rsidP="00303CDA">
      <w:pPr>
        <w:widowControl w:val="0"/>
        <w:autoSpaceDE w:val="0"/>
        <w:autoSpaceDN w:val="0"/>
        <w:spacing w:line="280" w:lineRule="auto"/>
        <w:ind w:right="138"/>
        <w:rPr>
          <w:rFonts w:eastAsia="Georgia"/>
          <w:b/>
          <w:bCs/>
          <w:w w:val="115"/>
          <w:sz w:val="28"/>
          <w:szCs w:val="28"/>
          <w:lang w:eastAsia="en-US"/>
        </w:rPr>
      </w:pPr>
    </w:p>
    <w:p w14:paraId="7152778E" w14:textId="07C09D36" w:rsidR="00C805FE" w:rsidRDefault="00C805FE" w:rsidP="006335FB">
      <w:pPr>
        <w:widowControl w:val="0"/>
        <w:autoSpaceDE w:val="0"/>
        <w:autoSpaceDN w:val="0"/>
        <w:spacing w:line="280" w:lineRule="auto"/>
        <w:ind w:left="100" w:right="138" w:firstLine="608"/>
        <w:jc w:val="both"/>
        <w:rPr>
          <w:rFonts w:eastAsia="Georgia"/>
          <w:w w:val="115"/>
          <w:lang w:eastAsia="en-US"/>
        </w:rPr>
      </w:pPr>
      <w:r w:rsidRPr="00C805FE">
        <w:rPr>
          <w:rFonts w:eastAsia="Georgia"/>
          <w:w w:val="115"/>
          <w:lang w:eastAsia="en-US"/>
        </w:rPr>
        <w:t>În conformitate cu dispozițiile art.502, alin.(1), lit.c), art.506, alin.(1), lit.b), alin.(2), alin.(3), alin.(5) și alin.(8) din O.U.G. nr.57/2019 privind Codul administrativ cu modificările și completările ulterioare precum și art.VII,</w:t>
      </w:r>
      <w:r>
        <w:rPr>
          <w:rFonts w:eastAsia="Georgia"/>
          <w:w w:val="115"/>
          <w:lang w:eastAsia="en-US"/>
        </w:rPr>
        <w:t xml:space="preserve"> alin.(11) din O.U.G. nr.156/2024 privind unele măsuri fisca-bugetare în domeniul cheltuielilor publice pentru fundamentarea bugetului general consolidat pe anul 2025, pentru modificarea și completarea unor acte normative, precum și pentru prorogarea unor termene, pr</w:t>
      </w:r>
      <w:r w:rsidR="006335FB">
        <w:rPr>
          <w:rFonts w:eastAsia="Georgia"/>
          <w:w w:val="115"/>
          <w:lang w:eastAsia="en-US"/>
        </w:rPr>
        <w:t xml:space="preserve">imăria comunei Gârleni, județul Bacău, anunță declanșarea procedurii de </w:t>
      </w:r>
      <w:r w:rsidR="006335FB" w:rsidRPr="006335FB">
        <w:rPr>
          <w:rFonts w:eastAsia="Georgia"/>
          <w:b/>
          <w:bCs/>
          <w:w w:val="115"/>
          <w:lang w:eastAsia="en-US"/>
        </w:rPr>
        <w:t>transfer la cerere</w:t>
      </w:r>
      <w:r w:rsidR="006335FB">
        <w:rPr>
          <w:rFonts w:eastAsia="Georgia"/>
          <w:w w:val="115"/>
          <w:lang w:eastAsia="en-US"/>
        </w:rPr>
        <w:t>, pentru ocuparea postului vacant asimilat funcției publice de execuție de Inspector, clasa I, grad profesional superior, în cadrul compartimentului ”FINANCIAR-CONTABIL”.</w:t>
      </w:r>
    </w:p>
    <w:p w14:paraId="4416B687" w14:textId="77777777" w:rsidR="00210162" w:rsidRDefault="006335FB" w:rsidP="006335FB">
      <w:pPr>
        <w:widowControl w:val="0"/>
        <w:autoSpaceDE w:val="0"/>
        <w:autoSpaceDN w:val="0"/>
        <w:spacing w:line="280" w:lineRule="auto"/>
        <w:ind w:left="100" w:right="138" w:firstLine="608"/>
        <w:jc w:val="both"/>
        <w:rPr>
          <w:rFonts w:eastAsia="Georgia"/>
          <w:i/>
          <w:iCs/>
          <w:w w:val="115"/>
          <w:lang w:eastAsia="en-US"/>
        </w:rPr>
      </w:pPr>
      <w:r>
        <w:rPr>
          <w:rFonts w:eastAsia="Georgia"/>
          <w:w w:val="115"/>
          <w:lang w:eastAsia="en-US"/>
        </w:rPr>
        <w:t>Se va respecta art.VII din O.U.G. nr.156/2024 privind unele măsuri fisca-bugetare în domeniul cheltuielilor publice pentru fundamentarea bugetului general consolidat pe anul 2025, pentru modificarea și completarea unor acte normative, precum și pentru prorogarea unor termene: ”</w:t>
      </w:r>
      <w:r>
        <w:rPr>
          <w:rFonts w:eastAsia="Georgia"/>
          <w:i/>
          <w:iCs/>
          <w:w w:val="115"/>
          <w:lang w:eastAsia="en-US"/>
        </w:rPr>
        <w:t xml:space="preserve">prin derogare de la prevederile art.506, alin.(8) din O.U.G. nr. 57/2019 privind Codul administrativ, cu modificările și completările ulterioare, în anul 2025, transferul la cerere se face la solicitarea funcționarului public, cu aprobarea conducătorului autorității sau instituției publice în care urmează să își desfășoare activitatea funcționarul public, precum și a conducătorului autorității sau instituției în care își </w:t>
      </w:r>
      <w:r w:rsidR="00210162">
        <w:rPr>
          <w:rFonts w:eastAsia="Georgia"/>
          <w:i/>
          <w:iCs/>
          <w:w w:val="115"/>
          <w:lang w:eastAsia="en-US"/>
        </w:rPr>
        <w:t>desfășoare activitatea funcționarul public.”</w:t>
      </w:r>
    </w:p>
    <w:p w14:paraId="160D46F3" w14:textId="77777777" w:rsidR="00210162" w:rsidRDefault="00210162" w:rsidP="006335FB">
      <w:pPr>
        <w:widowControl w:val="0"/>
        <w:autoSpaceDE w:val="0"/>
        <w:autoSpaceDN w:val="0"/>
        <w:spacing w:line="280" w:lineRule="auto"/>
        <w:ind w:left="100" w:right="138" w:firstLine="608"/>
        <w:jc w:val="both"/>
        <w:rPr>
          <w:rFonts w:eastAsia="Georgia"/>
          <w:w w:val="115"/>
          <w:lang w:eastAsia="en-US"/>
        </w:rPr>
      </w:pPr>
      <w:r>
        <w:rPr>
          <w:rFonts w:eastAsia="Georgia"/>
          <w:b/>
          <w:bCs/>
          <w:w w:val="115"/>
          <w:lang w:eastAsia="en-US"/>
        </w:rPr>
        <w:t>Condițiile generale și specifice pentru ocuparea funcției publice de execuție de Inspector, clasa I, grad profesional superior , în cadrul compartimentului ”FINANCIAR-CONTABIL” sunt:</w:t>
      </w:r>
    </w:p>
    <w:p w14:paraId="00CAE3F3" w14:textId="77777777" w:rsidR="00210162" w:rsidRDefault="00210162" w:rsidP="00210162">
      <w:pPr>
        <w:widowControl w:val="0"/>
        <w:autoSpaceDE w:val="0"/>
        <w:autoSpaceDN w:val="0"/>
        <w:spacing w:line="280" w:lineRule="auto"/>
        <w:ind w:left="100" w:right="138" w:firstLine="326"/>
        <w:jc w:val="both"/>
        <w:rPr>
          <w:rFonts w:eastAsia="Georgia"/>
          <w:w w:val="115"/>
          <w:lang w:eastAsia="en-US"/>
        </w:rPr>
      </w:pPr>
    </w:p>
    <w:p w14:paraId="75154C30" w14:textId="7CE922E6" w:rsidR="006335FB" w:rsidRPr="00210162" w:rsidRDefault="00210162" w:rsidP="00210162">
      <w:pPr>
        <w:pStyle w:val="ListParagraph"/>
        <w:widowControl w:val="0"/>
        <w:numPr>
          <w:ilvl w:val="0"/>
          <w:numId w:val="27"/>
        </w:numPr>
        <w:autoSpaceDE w:val="0"/>
        <w:autoSpaceDN w:val="0"/>
        <w:spacing w:line="280" w:lineRule="auto"/>
        <w:ind w:left="709" w:right="138"/>
        <w:jc w:val="both"/>
        <w:rPr>
          <w:rFonts w:eastAsia="Georgia"/>
          <w:i/>
          <w:iCs/>
          <w:w w:val="115"/>
          <w:lang w:eastAsia="en-US"/>
        </w:rPr>
      </w:pPr>
      <w:r>
        <w:rPr>
          <w:rFonts w:eastAsia="Georgia"/>
          <w:w w:val="115"/>
          <w:lang w:eastAsia="en-US"/>
        </w:rPr>
        <w:t>Studii superioare absolvite cu diplomă de licență sau echivalentă în domeniul științe economice sau finanțe contabilitate, cu vechime de minimum 7 ani în specialitatea studiilor necesare exercitării funcției publice de execuție.</w:t>
      </w:r>
      <w:r w:rsidRPr="00210162">
        <w:rPr>
          <w:rFonts w:eastAsia="Georgia"/>
          <w:i/>
          <w:iCs/>
          <w:w w:val="115"/>
          <w:lang w:eastAsia="en-US"/>
        </w:rPr>
        <w:t xml:space="preserve"> </w:t>
      </w:r>
    </w:p>
    <w:p w14:paraId="3AFF3D5B" w14:textId="77777777" w:rsidR="00210162" w:rsidRDefault="00210162" w:rsidP="00210162">
      <w:pPr>
        <w:widowControl w:val="0"/>
        <w:autoSpaceDE w:val="0"/>
        <w:autoSpaceDN w:val="0"/>
        <w:spacing w:line="280" w:lineRule="auto"/>
        <w:ind w:left="349" w:right="138"/>
        <w:jc w:val="both"/>
        <w:rPr>
          <w:rFonts w:eastAsia="Georgia"/>
          <w:b/>
          <w:bCs/>
          <w:w w:val="115"/>
          <w:lang w:eastAsia="en-US"/>
        </w:rPr>
      </w:pPr>
    </w:p>
    <w:p w14:paraId="059D353B" w14:textId="065E1B2D" w:rsidR="00210162" w:rsidRDefault="00210162" w:rsidP="00303CDA">
      <w:pPr>
        <w:widowControl w:val="0"/>
        <w:autoSpaceDE w:val="0"/>
        <w:autoSpaceDN w:val="0"/>
        <w:spacing w:line="280" w:lineRule="auto"/>
        <w:ind w:left="349" w:right="138"/>
        <w:jc w:val="both"/>
        <w:rPr>
          <w:rFonts w:eastAsia="Georgia"/>
          <w:b/>
          <w:bCs/>
          <w:w w:val="115"/>
          <w:lang w:eastAsia="en-US"/>
        </w:rPr>
      </w:pPr>
      <w:r>
        <w:rPr>
          <w:rFonts w:eastAsia="Georgia"/>
          <w:b/>
          <w:bCs/>
          <w:w w:val="115"/>
          <w:lang w:eastAsia="en-US"/>
        </w:rPr>
        <w:t>Documentele necesare și data limită de depunere a dosarului de trasfer:</w:t>
      </w:r>
    </w:p>
    <w:p w14:paraId="2AAC4AD7" w14:textId="6D3B4EF7" w:rsidR="00210162" w:rsidRPr="00417306" w:rsidRDefault="00210162" w:rsidP="008E13F7">
      <w:pPr>
        <w:pStyle w:val="ListParagraph"/>
        <w:widowControl w:val="0"/>
        <w:autoSpaceDE w:val="0"/>
        <w:autoSpaceDN w:val="0"/>
        <w:spacing w:line="280" w:lineRule="auto"/>
        <w:ind w:left="928" w:right="138"/>
        <w:jc w:val="both"/>
        <w:rPr>
          <w:rFonts w:eastAsia="Georgia"/>
          <w:b/>
          <w:bCs/>
          <w:w w:val="115"/>
          <w:lang w:eastAsia="en-US"/>
        </w:rPr>
      </w:pPr>
      <w:r>
        <w:rPr>
          <w:rFonts w:eastAsia="Georgia"/>
          <w:w w:val="115"/>
          <w:lang w:eastAsia="en-US"/>
        </w:rPr>
        <w:t>Funcționarii publici interesați vor depune în termen de 20 de zile calendaristice, pănâ la data de</w:t>
      </w:r>
      <w:r w:rsidR="00994968">
        <w:rPr>
          <w:rFonts w:eastAsia="Georgia"/>
          <w:w w:val="115"/>
          <w:lang w:eastAsia="en-US"/>
        </w:rPr>
        <w:t xml:space="preserve"> </w:t>
      </w:r>
      <w:r w:rsidR="00994968" w:rsidRPr="00994968">
        <w:rPr>
          <w:rFonts w:eastAsia="Georgia"/>
          <w:b/>
          <w:bCs/>
          <w:w w:val="115"/>
          <w:u w:val="single"/>
          <w:lang w:eastAsia="en-US"/>
        </w:rPr>
        <w:t>08.09.2025</w:t>
      </w:r>
      <w:r>
        <w:rPr>
          <w:rFonts w:eastAsia="Georgia"/>
          <w:w w:val="115"/>
          <w:lang w:eastAsia="en-US"/>
        </w:rPr>
        <w:t>, ora.15.00 la sediul Primăriei comunei Gârleni, str. Fântânele, nr.17, județul Bacău, următoarele documente:</w:t>
      </w:r>
    </w:p>
    <w:p w14:paraId="0A652335" w14:textId="578E43F0" w:rsidR="00417306" w:rsidRDefault="00417306" w:rsidP="00417306">
      <w:pPr>
        <w:pStyle w:val="ListParagraph"/>
        <w:widowControl w:val="0"/>
        <w:numPr>
          <w:ilvl w:val="0"/>
          <w:numId w:val="29"/>
        </w:numPr>
        <w:autoSpaceDE w:val="0"/>
        <w:autoSpaceDN w:val="0"/>
        <w:spacing w:line="280" w:lineRule="auto"/>
        <w:ind w:right="138"/>
        <w:jc w:val="both"/>
        <w:rPr>
          <w:rFonts w:eastAsia="Georgia"/>
          <w:w w:val="115"/>
          <w:lang w:eastAsia="en-US"/>
        </w:rPr>
      </w:pPr>
      <w:r w:rsidRPr="00417306">
        <w:rPr>
          <w:rFonts w:eastAsia="Georgia"/>
          <w:w w:val="115"/>
          <w:lang w:eastAsia="en-US"/>
        </w:rPr>
        <w:t>Cerere transfer</w:t>
      </w:r>
      <w:r>
        <w:rPr>
          <w:rFonts w:eastAsia="Georgia"/>
          <w:w w:val="115"/>
          <w:lang w:eastAsia="en-US"/>
        </w:rPr>
        <w:t xml:space="preserve"> de trasfer;</w:t>
      </w:r>
    </w:p>
    <w:p w14:paraId="7FB9D209" w14:textId="3ABFBAEF" w:rsidR="00417306" w:rsidRDefault="00417306" w:rsidP="00417306">
      <w:pPr>
        <w:pStyle w:val="ListParagraph"/>
        <w:widowControl w:val="0"/>
        <w:numPr>
          <w:ilvl w:val="0"/>
          <w:numId w:val="29"/>
        </w:numPr>
        <w:autoSpaceDE w:val="0"/>
        <w:autoSpaceDN w:val="0"/>
        <w:spacing w:line="280" w:lineRule="auto"/>
        <w:ind w:right="138"/>
        <w:jc w:val="both"/>
        <w:rPr>
          <w:rFonts w:eastAsia="Georgia"/>
          <w:w w:val="115"/>
          <w:lang w:eastAsia="en-US"/>
        </w:rPr>
      </w:pPr>
      <w:r>
        <w:rPr>
          <w:rFonts w:eastAsia="Georgia"/>
          <w:w w:val="115"/>
          <w:lang w:eastAsia="en-US"/>
        </w:rPr>
        <w:t>Acordul privind prelucrarea datelor cu caracter personal;</w:t>
      </w:r>
    </w:p>
    <w:p w14:paraId="2436821C" w14:textId="6E377D96" w:rsidR="00417306" w:rsidRDefault="00417306" w:rsidP="00417306">
      <w:pPr>
        <w:pStyle w:val="ListParagraph"/>
        <w:widowControl w:val="0"/>
        <w:numPr>
          <w:ilvl w:val="0"/>
          <w:numId w:val="29"/>
        </w:numPr>
        <w:autoSpaceDE w:val="0"/>
        <w:autoSpaceDN w:val="0"/>
        <w:spacing w:line="280" w:lineRule="auto"/>
        <w:ind w:right="138"/>
        <w:jc w:val="both"/>
        <w:rPr>
          <w:rFonts w:eastAsia="Georgia"/>
          <w:w w:val="115"/>
          <w:lang w:eastAsia="en-US"/>
        </w:rPr>
      </w:pPr>
      <w:r>
        <w:rPr>
          <w:rFonts w:eastAsia="Georgia"/>
          <w:w w:val="115"/>
          <w:lang w:eastAsia="en-US"/>
        </w:rPr>
        <w:t>Curriculum vitae în format european;</w:t>
      </w:r>
    </w:p>
    <w:p w14:paraId="7B04833E" w14:textId="690DA5C7" w:rsidR="00417306" w:rsidRDefault="00417306" w:rsidP="00417306">
      <w:pPr>
        <w:pStyle w:val="ListParagraph"/>
        <w:widowControl w:val="0"/>
        <w:numPr>
          <w:ilvl w:val="0"/>
          <w:numId w:val="29"/>
        </w:numPr>
        <w:autoSpaceDE w:val="0"/>
        <w:autoSpaceDN w:val="0"/>
        <w:spacing w:line="280" w:lineRule="auto"/>
        <w:ind w:right="138"/>
        <w:jc w:val="both"/>
        <w:rPr>
          <w:rFonts w:eastAsia="Georgia"/>
          <w:w w:val="115"/>
          <w:lang w:eastAsia="en-US"/>
        </w:rPr>
      </w:pPr>
      <w:r>
        <w:rPr>
          <w:rFonts w:eastAsia="Georgia"/>
          <w:w w:val="115"/>
          <w:lang w:eastAsia="en-US"/>
        </w:rPr>
        <w:t>Copia actului de identitate sau orice alt document care să ateste identitatea, potrivit legii, după caz;</w:t>
      </w:r>
    </w:p>
    <w:p w14:paraId="79EC8426" w14:textId="54B47422" w:rsidR="00417306" w:rsidRDefault="00417306" w:rsidP="00417306">
      <w:pPr>
        <w:pStyle w:val="ListParagraph"/>
        <w:widowControl w:val="0"/>
        <w:numPr>
          <w:ilvl w:val="0"/>
          <w:numId w:val="29"/>
        </w:numPr>
        <w:autoSpaceDE w:val="0"/>
        <w:autoSpaceDN w:val="0"/>
        <w:spacing w:line="280" w:lineRule="auto"/>
        <w:ind w:right="138"/>
        <w:jc w:val="both"/>
        <w:rPr>
          <w:rFonts w:eastAsia="Georgia"/>
          <w:w w:val="115"/>
          <w:lang w:eastAsia="en-US"/>
        </w:rPr>
      </w:pPr>
      <w:r>
        <w:rPr>
          <w:rFonts w:eastAsia="Georgia"/>
          <w:w w:val="115"/>
          <w:lang w:eastAsia="en-US"/>
        </w:rPr>
        <w:t xml:space="preserve">Copii ale diplomelor de studii, certificatelor și altor documente care să ateste </w:t>
      </w:r>
      <w:r>
        <w:rPr>
          <w:rFonts w:eastAsia="Georgia"/>
          <w:w w:val="115"/>
          <w:lang w:eastAsia="en-US"/>
        </w:rPr>
        <w:lastRenderedPageBreak/>
        <w:t>efectuarea unor specializări;</w:t>
      </w:r>
    </w:p>
    <w:p w14:paraId="62F4BAAB" w14:textId="43090521" w:rsidR="00417306" w:rsidRDefault="00417306" w:rsidP="00417306">
      <w:pPr>
        <w:pStyle w:val="ListParagraph"/>
        <w:widowControl w:val="0"/>
        <w:numPr>
          <w:ilvl w:val="0"/>
          <w:numId w:val="29"/>
        </w:numPr>
        <w:autoSpaceDE w:val="0"/>
        <w:autoSpaceDN w:val="0"/>
        <w:spacing w:line="280" w:lineRule="auto"/>
        <w:ind w:right="138"/>
        <w:jc w:val="both"/>
        <w:rPr>
          <w:rFonts w:eastAsia="Georgia"/>
          <w:w w:val="115"/>
          <w:lang w:eastAsia="en-US"/>
        </w:rPr>
      </w:pPr>
      <w:r>
        <w:rPr>
          <w:rFonts w:eastAsia="Georgia"/>
          <w:w w:val="115"/>
          <w:lang w:eastAsia="en-US"/>
        </w:rPr>
        <w:t>Copia cărții de muncă și/sau a adeverinței eliberate de angajator pentru perioada lucrată, care să ateste vechimea în muncă și, după caz, în specialitatea studiilor necesare ocupării funcției publice.</w:t>
      </w:r>
    </w:p>
    <w:p w14:paraId="1B1AFC39" w14:textId="77777777" w:rsidR="00417306" w:rsidRDefault="00417306" w:rsidP="00417306">
      <w:pPr>
        <w:widowControl w:val="0"/>
        <w:autoSpaceDE w:val="0"/>
        <w:autoSpaceDN w:val="0"/>
        <w:spacing w:line="280" w:lineRule="auto"/>
        <w:ind w:right="138"/>
        <w:jc w:val="both"/>
        <w:rPr>
          <w:rFonts w:eastAsia="Georgia"/>
          <w:w w:val="115"/>
          <w:lang w:eastAsia="en-US"/>
        </w:rPr>
      </w:pPr>
    </w:p>
    <w:p w14:paraId="77A4C18E" w14:textId="258BFED4" w:rsidR="00417306" w:rsidRDefault="00417306" w:rsidP="008E13F7">
      <w:pPr>
        <w:widowControl w:val="0"/>
        <w:autoSpaceDE w:val="0"/>
        <w:autoSpaceDN w:val="0"/>
        <w:spacing w:line="280" w:lineRule="auto"/>
        <w:ind w:right="138" w:firstLine="568"/>
        <w:jc w:val="both"/>
        <w:rPr>
          <w:rFonts w:eastAsia="Georgia"/>
          <w:w w:val="115"/>
          <w:lang w:eastAsia="en-US"/>
        </w:rPr>
      </w:pPr>
      <w:r>
        <w:rPr>
          <w:rFonts w:eastAsia="Georgia"/>
          <w:w w:val="115"/>
          <w:lang w:eastAsia="en-US"/>
        </w:rPr>
        <w:t xml:space="preserve">Copiile documentelor de la punctele </w:t>
      </w:r>
      <w:r w:rsidR="008E13F7">
        <w:rPr>
          <w:rFonts w:eastAsia="Georgia"/>
          <w:w w:val="115"/>
          <w:lang w:eastAsia="en-US"/>
        </w:rPr>
        <w:t>4-6 vor fi prezentate în copii legalizate sau însoțite de documentele originale, care se certifică pentru conformitate cu originalul, iar celelalte documente se vor depune în original.</w:t>
      </w:r>
    </w:p>
    <w:p w14:paraId="00F05D79" w14:textId="18884A5A" w:rsidR="008E13F7" w:rsidRDefault="008E13F7" w:rsidP="008E13F7">
      <w:pPr>
        <w:widowControl w:val="0"/>
        <w:autoSpaceDE w:val="0"/>
        <w:autoSpaceDN w:val="0"/>
        <w:spacing w:line="280" w:lineRule="auto"/>
        <w:ind w:right="138" w:firstLine="568"/>
        <w:jc w:val="both"/>
        <w:rPr>
          <w:rFonts w:eastAsia="Georgia"/>
          <w:w w:val="115"/>
          <w:lang w:eastAsia="en-US"/>
        </w:rPr>
      </w:pPr>
      <w:r>
        <w:rPr>
          <w:rFonts w:eastAsia="Georgia"/>
          <w:w w:val="115"/>
          <w:lang w:eastAsia="en-US"/>
        </w:rPr>
        <w:t>După expirarea termenului de depunere a candidaturilor, ulterior verificării dosarului/dosarelor de înscriere, în situația în care vor fi depuse mai multe cereri de transfer pentru aceeași funcție publică de execuție vacantă, se va organiza un interviu cu funcționarii publici solicitanți, pentru verificarea îndeplinirii competențelor</w:t>
      </w:r>
      <w:r w:rsidR="00090985">
        <w:rPr>
          <w:rFonts w:eastAsia="Georgia"/>
          <w:w w:val="115"/>
          <w:lang w:eastAsia="en-US"/>
        </w:rPr>
        <w:t xml:space="preserve"> specifice în vederea ocupării funcției publice de execuție pentru care se organizează procedura de transfer.</w:t>
      </w:r>
    </w:p>
    <w:p w14:paraId="711B33F8" w14:textId="6B1ECA05" w:rsidR="00090985" w:rsidRDefault="00090985" w:rsidP="008E13F7">
      <w:pPr>
        <w:widowControl w:val="0"/>
        <w:autoSpaceDE w:val="0"/>
        <w:autoSpaceDN w:val="0"/>
        <w:spacing w:line="280" w:lineRule="auto"/>
        <w:ind w:right="138" w:firstLine="568"/>
        <w:jc w:val="both"/>
        <w:rPr>
          <w:rFonts w:eastAsia="Georgia"/>
          <w:w w:val="115"/>
          <w:lang w:eastAsia="en-US"/>
        </w:rPr>
      </w:pPr>
      <w:r>
        <w:rPr>
          <w:rFonts w:eastAsia="Georgia"/>
          <w:w w:val="115"/>
          <w:lang w:eastAsia="en-US"/>
        </w:rPr>
        <w:t xml:space="preserve">Interviul se organizează în data de </w:t>
      </w:r>
      <w:r w:rsidR="00994968">
        <w:rPr>
          <w:rFonts w:eastAsia="Georgia"/>
          <w:w w:val="115"/>
          <w:lang w:eastAsia="en-US"/>
        </w:rPr>
        <w:t>09.09.2025</w:t>
      </w:r>
      <w:r>
        <w:rPr>
          <w:rFonts w:eastAsia="Georgia"/>
          <w:w w:val="115"/>
          <w:lang w:eastAsia="en-US"/>
        </w:rPr>
        <w:t>, ora.10, la sediul Primăriei comunei Gârleni, strada Fântânele, nr.17, județul Bacău.</w:t>
      </w:r>
    </w:p>
    <w:p w14:paraId="54129284" w14:textId="73F65188" w:rsidR="00090985" w:rsidRDefault="00090985" w:rsidP="008E13F7">
      <w:pPr>
        <w:widowControl w:val="0"/>
        <w:autoSpaceDE w:val="0"/>
        <w:autoSpaceDN w:val="0"/>
        <w:spacing w:line="280" w:lineRule="auto"/>
        <w:ind w:right="138" w:firstLine="568"/>
        <w:jc w:val="both"/>
        <w:rPr>
          <w:rFonts w:eastAsia="Georgia"/>
          <w:w w:val="115"/>
          <w:lang w:eastAsia="en-US"/>
        </w:rPr>
      </w:pPr>
      <w:r>
        <w:rPr>
          <w:rFonts w:eastAsia="Georgia"/>
          <w:w w:val="115"/>
          <w:lang w:eastAsia="en-US"/>
        </w:rPr>
        <w:t>În cazul în care există doar un funcționar înscris ocuparea prin transfer la cerere a postului vacant care îndeplinește toate condițiile specifice, acesta este declarat admis, aprobându-i-se solicitarea de transfer la cerere se către conducerea instituției.</w:t>
      </w:r>
    </w:p>
    <w:p w14:paraId="3EBAB58E" w14:textId="50A92315" w:rsidR="00090985" w:rsidRDefault="00090985" w:rsidP="008E13F7">
      <w:pPr>
        <w:widowControl w:val="0"/>
        <w:autoSpaceDE w:val="0"/>
        <w:autoSpaceDN w:val="0"/>
        <w:spacing w:line="280" w:lineRule="auto"/>
        <w:ind w:right="138" w:firstLine="568"/>
        <w:jc w:val="both"/>
        <w:rPr>
          <w:rFonts w:eastAsia="Georgia"/>
          <w:i/>
          <w:iCs/>
          <w:w w:val="115"/>
          <w:lang w:eastAsia="en-US"/>
        </w:rPr>
      </w:pPr>
      <w:r>
        <w:rPr>
          <w:rFonts w:eastAsia="Georgia"/>
          <w:w w:val="115"/>
          <w:lang w:eastAsia="en-US"/>
        </w:rPr>
        <w:t xml:space="preserve">Precizăm că, potrivit art.506, alin.(8) din O.U.G. nr.57/2019 privind Codul administrativ </w:t>
      </w:r>
      <w:r w:rsidRPr="007E3EA7">
        <w:rPr>
          <w:rFonts w:eastAsia="Georgia"/>
          <w:i/>
          <w:iCs/>
          <w:w w:val="115"/>
          <w:lang w:eastAsia="en-US"/>
        </w:rPr>
        <w:t>”Transferul la cerere se face la solicitarea funcționarului public și cu aprobarea conducătorului autorității sau instituției publice în care urmează să își desfășoare activitatea funcționarul public. Autoritatea sau instituția publică în cadrul căreia s-a aprobat transferul la cerere al funcționarului public înștiințea</w:t>
      </w:r>
      <w:r w:rsidR="007E3EA7" w:rsidRPr="007E3EA7">
        <w:rPr>
          <w:rFonts w:eastAsia="Georgia"/>
          <w:i/>
          <w:iCs/>
          <w:w w:val="115"/>
          <w:lang w:eastAsia="en-US"/>
        </w:rPr>
        <w:t>ză cu celeritate autoritatea sau instituția publică în cadrul căreia își desfășoară activitatea funcționarul public, despre aprobarea cererii de transfer. În termen de 10 zile lucrătoare de la primirea înstiințării, conducătorul autorității sau instituției publice în care își desfășoară activitatea funcționarul public are obligația să emită actul administrativ de modificare a raporturilor de serviciu ale funcționarului public, cu precizarea datei de la care operează transferul la cerere. Data de la care operează transferul la cerere nu poate depăși 30 de zile calendaristice de la data emiterii actului administrativ.”</w:t>
      </w:r>
    </w:p>
    <w:p w14:paraId="1F5AD78E" w14:textId="77777777" w:rsidR="007E3EA7" w:rsidRDefault="007E3EA7" w:rsidP="008E13F7">
      <w:pPr>
        <w:widowControl w:val="0"/>
        <w:autoSpaceDE w:val="0"/>
        <w:autoSpaceDN w:val="0"/>
        <w:spacing w:line="280" w:lineRule="auto"/>
        <w:ind w:right="138" w:firstLine="568"/>
        <w:jc w:val="both"/>
        <w:rPr>
          <w:rFonts w:eastAsia="Georgia"/>
          <w:i/>
          <w:iCs/>
          <w:w w:val="115"/>
          <w:lang w:eastAsia="en-US"/>
        </w:rPr>
      </w:pPr>
    </w:p>
    <w:p w14:paraId="7822574A" w14:textId="77777777" w:rsidR="00303CDA" w:rsidRDefault="007E3EA7" w:rsidP="008E13F7">
      <w:pPr>
        <w:widowControl w:val="0"/>
        <w:autoSpaceDE w:val="0"/>
        <w:autoSpaceDN w:val="0"/>
        <w:spacing w:line="280" w:lineRule="auto"/>
        <w:ind w:right="138" w:firstLine="568"/>
        <w:jc w:val="both"/>
        <w:rPr>
          <w:rFonts w:eastAsia="Georgia"/>
          <w:w w:val="115"/>
          <w:lang w:eastAsia="en-US"/>
        </w:rPr>
      </w:pPr>
      <w:r>
        <w:rPr>
          <w:rFonts w:eastAsia="Georgia"/>
          <w:w w:val="115"/>
          <w:lang w:eastAsia="en-US"/>
        </w:rPr>
        <w:t>Persoană de contact: Bulău Camelia-Mihaela, consilier superior în cadrul Compartimentului resurse umane</w:t>
      </w:r>
      <w:r w:rsidR="00303CDA">
        <w:rPr>
          <w:rFonts w:eastAsia="Georgia"/>
          <w:w w:val="115"/>
          <w:lang w:eastAsia="en-US"/>
        </w:rPr>
        <w:t>:</w:t>
      </w:r>
    </w:p>
    <w:p w14:paraId="01CF05A6" w14:textId="77777777" w:rsidR="00303CDA" w:rsidRDefault="00303CDA" w:rsidP="008E13F7">
      <w:pPr>
        <w:widowControl w:val="0"/>
        <w:autoSpaceDE w:val="0"/>
        <w:autoSpaceDN w:val="0"/>
        <w:spacing w:line="280" w:lineRule="auto"/>
        <w:ind w:right="138" w:firstLine="568"/>
        <w:jc w:val="both"/>
        <w:rPr>
          <w:rFonts w:eastAsia="Georgia"/>
          <w:w w:val="115"/>
          <w:lang w:eastAsia="en-US"/>
        </w:rPr>
      </w:pPr>
      <w:r>
        <w:rPr>
          <w:rFonts w:eastAsia="Georgia"/>
          <w:w w:val="115"/>
          <w:lang w:eastAsia="en-US"/>
        </w:rPr>
        <w:t>-</w:t>
      </w:r>
      <w:r w:rsidR="007E3EA7">
        <w:rPr>
          <w:rFonts w:eastAsia="Georgia"/>
          <w:w w:val="115"/>
          <w:lang w:eastAsia="en-US"/>
        </w:rPr>
        <w:t xml:space="preserve"> telefon 0234-269263, fax 0234-269263</w:t>
      </w:r>
    </w:p>
    <w:p w14:paraId="1AD3C8AF" w14:textId="7E185411" w:rsidR="007E3EA7" w:rsidRPr="007E3EA7" w:rsidRDefault="00303CDA" w:rsidP="008E13F7">
      <w:pPr>
        <w:widowControl w:val="0"/>
        <w:autoSpaceDE w:val="0"/>
        <w:autoSpaceDN w:val="0"/>
        <w:spacing w:line="280" w:lineRule="auto"/>
        <w:ind w:right="138" w:firstLine="568"/>
        <w:jc w:val="both"/>
        <w:rPr>
          <w:rFonts w:eastAsia="Georgia"/>
          <w:w w:val="115"/>
          <w:lang w:eastAsia="en-US"/>
        </w:rPr>
      </w:pPr>
      <w:r>
        <w:rPr>
          <w:rFonts w:eastAsia="Georgia"/>
          <w:w w:val="115"/>
          <w:lang w:eastAsia="en-US"/>
        </w:rPr>
        <w:t>-</w:t>
      </w:r>
      <w:r w:rsidR="007E3EA7">
        <w:rPr>
          <w:rFonts w:eastAsia="Georgia"/>
          <w:w w:val="115"/>
          <w:lang w:eastAsia="en-US"/>
        </w:rPr>
        <w:t xml:space="preserve"> e-mail</w:t>
      </w:r>
      <w:r>
        <w:rPr>
          <w:rFonts w:eastAsia="Georgia"/>
          <w:w w:val="115"/>
          <w:lang w:eastAsia="en-US"/>
        </w:rPr>
        <w:t xml:space="preserve"> </w:t>
      </w:r>
      <w:r w:rsidR="007E3EA7">
        <w:rPr>
          <w:rFonts w:eastAsia="Georgia"/>
          <w:w w:val="115"/>
          <w:lang w:eastAsia="en-US"/>
        </w:rPr>
        <w:t>:</w:t>
      </w:r>
      <w:r w:rsidR="007E3EA7" w:rsidRPr="00303CDA">
        <w:rPr>
          <w:rFonts w:eastAsia="Georgia"/>
          <w:i/>
          <w:iCs/>
          <w:w w:val="115"/>
          <w:lang w:eastAsia="en-US"/>
        </w:rPr>
        <w:t>primăria.girleni@yahoo.com.</w:t>
      </w:r>
    </w:p>
    <w:p w14:paraId="6B8A9950" w14:textId="77777777" w:rsidR="008E13F7" w:rsidRDefault="008E13F7" w:rsidP="00417306">
      <w:pPr>
        <w:widowControl w:val="0"/>
        <w:autoSpaceDE w:val="0"/>
        <w:autoSpaceDN w:val="0"/>
        <w:spacing w:line="280" w:lineRule="auto"/>
        <w:ind w:left="568" w:right="138"/>
        <w:jc w:val="both"/>
        <w:rPr>
          <w:rFonts w:eastAsia="Georgia"/>
          <w:w w:val="115"/>
          <w:lang w:eastAsia="en-US"/>
        </w:rPr>
      </w:pPr>
    </w:p>
    <w:p w14:paraId="11D0B46B" w14:textId="6864F635" w:rsidR="008E13F7" w:rsidRDefault="00303CDA" w:rsidP="00417306">
      <w:pPr>
        <w:widowControl w:val="0"/>
        <w:autoSpaceDE w:val="0"/>
        <w:autoSpaceDN w:val="0"/>
        <w:spacing w:line="280" w:lineRule="auto"/>
        <w:ind w:left="568" w:right="138"/>
        <w:jc w:val="both"/>
        <w:rPr>
          <w:rFonts w:eastAsia="Georgia"/>
          <w:w w:val="115"/>
          <w:lang w:eastAsia="en-US"/>
        </w:rPr>
      </w:pPr>
      <w:r>
        <w:rPr>
          <w:rFonts w:eastAsia="Georgia"/>
          <w:w w:val="115"/>
          <w:lang w:eastAsia="en-US"/>
        </w:rPr>
        <w:t>Publicat azi</w:t>
      </w:r>
      <w:r w:rsidR="00994968">
        <w:rPr>
          <w:rFonts w:eastAsia="Georgia"/>
          <w:w w:val="115"/>
          <w:lang w:eastAsia="en-US"/>
        </w:rPr>
        <w:t xml:space="preserve"> 18.08.2025</w:t>
      </w:r>
      <w:r>
        <w:rPr>
          <w:rFonts w:eastAsia="Georgia"/>
          <w:w w:val="115"/>
          <w:lang w:eastAsia="en-US"/>
        </w:rPr>
        <w:t xml:space="preserve"> prin afișare la sediul instituției și pe pagina de internet </w:t>
      </w:r>
      <w:hyperlink r:id="rId11" w:history="1">
        <w:r w:rsidRPr="00320441">
          <w:rPr>
            <w:rStyle w:val="Hyperlink"/>
            <w:rFonts w:eastAsia="Georgia"/>
            <w:w w:val="115"/>
            <w:lang w:eastAsia="en-US"/>
          </w:rPr>
          <w:t>www.primariagarleni.ro</w:t>
        </w:r>
      </w:hyperlink>
      <w:r>
        <w:rPr>
          <w:rFonts w:eastAsia="Georgia"/>
          <w:w w:val="115"/>
          <w:lang w:eastAsia="en-US"/>
        </w:rPr>
        <w:t>.</w:t>
      </w:r>
    </w:p>
    <w:p w14:paraId="3C077D14" w14:textId="59605A01" w:rsidR="00303CDA" w:rsidRDefault="00303CDA" w:rsidP="00417306">
      <w:pPr>
        <w:widowControl w:val="0"/>
        <w:autoSpaceDE w:val="0"/>
        <w:autoSpaceDN w:val="0"/>
        <w:spacing w:line="280" w:lineRule="auto"/>
        <w:ind w:left="568" w:right="138"/>
        <w:jc w:val="both"/>
        <w:rPr>
          <w:rFonts w:eastAsia="Georgia"/>
          <w:w w:val="115"/>
          <w:lang w:eastAsia="en-US"/>
        </w:rPr>
      </w:pPr>
      <w:r>
        <w:rPr>
          <w:rFonts w:eastAsia="Georgia"/>
          <w:w w:val="115"/>
          <w:lang w:eastAsia="en-US"/>
        </w:rPr>
        <w:t>Anexăm la prezentul anunț Fișa postului</w:t>
      </w:r>
    </w:p>
    <w:p w14:paraId="556CDDF4" w14:textId="77777777" w:rsidR="00303CDA" w:rsidRDefault="00303CDA" w:rsidP="00417306">
      <w:pPr>
        <w:widowControl w:val="0"/>
        <w:autoSpaceDE w:val="0"/>
        <w:autoSpaceDN w:val="0"/>
        <w:spacing w:line="280" w:lineRule="auto"/>
        <w:ind w:left="568" w:right="138"/>
        <w:jc w:val="both"/>
        <w:rPr>
          <w:rFonts w:eastAsia="Georgia"/>
          <w:w w:val="115"/>
          <w:lang w:eastAsia="en-US"/>
        </w:rPr>
      </w:pPr>
    </w:p>
    <w:p w14:paraId="27ECB649" w14:textId="0E9F68C3" w:rsidR="00303CDA" w:rsidRDefault="00303CDA" w:rsidP="00303CDA">
      <w:pPr>
        <w:widowControl w:val="0"/>
        <w:autoSpaceDE w:val="0"/>
        <w:autoSpaceDN w:val="0"/>
        <w:spacing w:line="280" w:lineRule="auto"/>
        <w:ind w:left="568" w:right="138"/>
        <w:jc w:val="center"/>
        <w:rPr>
          <w:rFonts w:eastAsia="Georgia"/>
          <w:w w:val="115"/>
          <w:lang w:eastAsia="en-US"/>
        </w:rPr>
      </w:pPr>
      <w:r>
        <w:rPr>
          <w:rFonts w:eastAsia="Georgia"/>
          <w:w w:val="115"/>
          <w:lang w:eastAsia="en-US"/>
        </w:rPr>
        <w:t>PRIMAR,</w:t>
      </w:r>
    </w:p>
    <w:p w14:paraId="764C2D96" w14:textId="45657CFE" w:rsidR="00303CDA" w:rsidRDefault="00303CDA" w:rsidP="00303CDA">
      <w:pPr>
        <w:widowControl w:val="0"/>
        <w:autoSpaceDE w:val="0"/>
        <w:autoSpaceDN w:val="0"/>
        <w:spacing w:line="280" w:lineRule="auto"/>
        <w:ind w:left="568" w:right="138"/>
        <w:jc w:val="center"/>
        <w:rPr>
          <w:rFonts w:eastAsia="Georgia"/>
          <w:w w:val="115"/>
          <w:lang w:eastAsia="en-US"/>
        </w:rPr>
      </w:pPr>
      <w:r>
        <w:rPr>
          <w:rFonts w:eastAsia="Georgia"/>
          <w:w w:val="115"/>
          <w:lang w:eastAsia="en-US"/>
        </w:rPr>
        <w:t>Ștefan PUȘCAȘU</w:t>
      </w:r>
    </w:p>
    <w:p w14:paraId="76DA3B79" w14:textId="77777777" w:rsidR="00303CDA" w:rsidRDefault="00303CDA" w:rsidP="00303CDA">
      <w:pPr>
        <w:widowControl w:val="0"/>
        <w:autoSpaceDE w:val="0"/>
        <w:autoSpaceDN w:val="0"/>
        <w:spacing w:line="280" w:lineRule="auto"/>
        <w:ind w:left="568" w:right="138"/>
        <w:jc w:val="center"/>
        <w:rPr>
          <w:rFonts w:eastAsia="Georgia"/>
          <w:w w:val="115"/>
          <w:lang w:eastAsia="en-US"/>
        </w:rPr>
      </w:pPr>
    </w:p>
    <w:p w14:paraId="084D03F5" w14:textId="1810BBC5" w:rsidR="00303CDA" w:rsidRDefault="00303CDA" w:rsidP="00303CDA">
      <w:pPr>
        <w:widowControl w:val="0"/>
        <w:autoSpaceDE w:val="0"/>
        <w:autoSpaceDN w:val="0"/>
        <w:spacing w:line="280" w:lineRule="auto"/>
        <w:ind w:left="568" w:right="138"/>
        <w:jc w:val="center"/>
        <w:rPr>
          <w:rFonts w:eastAsia="Georgia"/>
          <w:w w:val="115"/>
          <w:lang w:eastAsia="en-US"/>
        </w:rPr>
      </w:pPr>
      <w:r>
        <w:rPr>
          <w:rFonts w:eastAsia="Georgia"/>
          <w:w w:val="115"/>
          <w:lang w:eastAsia="en-US"/>
        </w:rPr>
        <w:t xml:space="preserve">                                                                              Întocmit,</w:t>
      </w:r>
    </w:p>
    <w:p w14:paraId="14BFB715" w14:textId="55046DDE" w:rsidR="00994968" w:rsidRPr="00417306" w:rsidRDefault="00994968" w:rsidP="00303CDA">
      <w:pPr>
        <w:widowControl w:val="0"/>
        <w:autoSpaceDE w:val="0"/>
        <w:autoSpaceDN w:val="0"/>
        <w:spacing w:line="280" w:lineRule="auto"/>
        <w:ind w:left="568" w:right="138"/>
        <w:jc w:val="center"/>
        <w:rPr>
          <w:rFonts w:eastAsia="Georgia"/>
          <w:w w:val="115"/>
          <w:lang w:eastAsia="en-US"/>
        </w:rPr>
      </w:pPr>
      <w:r>
        <w:rPr>
          <w:rFonts w:eastAsia="Georgia"/>
          <w:w w:val="115"/>
          <w:lang w:eastAsia="en-US"/>
        </w:rPr>
        <w:t xml:space="preserve">                                                                   Consilier, Bulău Camelia-Mihaela</w:t>
      </w:r>
    </w:p>
    <w:sectPr w:rsidR="00994968" w:rsidRPr="00417306" w:rsidSect="00994968">
      <w:pgSz w:w="11906" w:h="16838"/>
      <w:pgMar w:top="851" w:right="849"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E3B15" w14:textId="77777777" w:rsidR="00BE267C" w:rsidRDefault="00BE267C" w:rsidP="00C47BEC">
      <w:r>
        <w:separator/>
      </w:r>
    </w:p>
  </w:endnote>
  <w:endnote w:type="continuationSeparator" w:id="0">
    <w:p w14:paraId="57C9E02D" w14:textId="77777777" w:rsidR="00BE267C" w:rsidRDefault="00BE267C" w:rsidP="00C47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hnschrift">
    <w:panose1 w:val="020B0502040204020203"/>
    <w:charset w:val="EE"/>
    <w:family w:val="swiss"/>
    <w:pitch w:val="variable"/>
    <w:sig w:usb0="A00002C7" w:usb1="00000002" w:usb2="00000000" w:usb3="00000000" w:csb0="0000019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66668" w14:textId="77777777" w:rsidR="00BE267C" w:rsidRDefault="00BE267C" w:rsidP="00C47BEC">
      <w:r>
        <w:separator/>
      </w:r>
    </w:p>
  </w:footnote>
  <w:footnote w:type="continuationSeparator" w:id="0">
    <w:p w14:paraId="21EB951B" w14:textId="77777777" w:rsidR="00BE267C" w:rsidRDefault="00BE267C" w:rsidP="00C47B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8247"/>
      </v:shape>
    </w:pict>
  </w:numPicBullet>
  <w:abstractNum w:abstractNumId="0" w15:restartNumberingAfterBreak="0">
    <w:nsid w:val="03977796"/>
    <w:multiLevelType w:val="hybridMultilevel"/>
    <w:tmpl w:val="EB48D03C"/>
    <w:lvl w:ilvl="0" w:tplc="0418000B">
      <w:start w:val="1"/>
      <w:numFmt w:val="bullet"/>
      <w:lvlText w:val=""/>
      <w:lvlJc w:val="left"/>
      <w:pPr>
        <w:ind w:left="1788" w:hanging="360"/>
      </w:pPr>
      <w:rPr>
        <w:rFonts w:ascii="Wingdings" w:hAnsi="Wingdings" w:hint="default"/>
      </w:rPr>
    </w:lvl>
    <w:lvl w:ilvl="1" w:tplc="04180003" w:tentative="1">
      <w:start w:val="1"/>
      <w:numFmt w:val="bullet"/>
      <w:lvlText w:val="o"/>
      <w:lvlJc w:val="left"/>
      <w:pPr>
        <w:ind w:left="2508" w:hanging="360"/>
      </w:pPr>
      <w:rPr>
        <w:rFonts w:ascii="Courier New" w:hAnsi="Courier New" w:cs="Courier New" w:hint="default"/>
      </w:rPr>
    </w:lvl>
    <w:lvl w:ilvl="2" w:tplc="04180005" w:tentative="1">
      <w:start w:val="1"/>
      <w:numFmt w:val="bullet"/>
      <w:lvlText w:val=""/>
      <w:lvlJc w:val="left"/>
      <w:pPr>
        <w:ind w:left="3228" w:hanging="360"/>
      </w:pPr>
      <w:rPr>
        <w:rFonts w:ascii="Wingdings" w:hAnsi="Wingdings" w:hint="default"/>
      </w:rPr>
    </w:lvl>
    <w:lvl w:ilvl="3" w:tplc="04180001" w:tentative="1">
      <w:start w:val="1"/>
      <w:numFmt w:val="bullet"/>
      <w:lvlText w:val=""/>
      <w:lvlJc w:val="left"/>
      <w:pPr>
        <w:ind w:left="3948" w:hanging="360"/>
      </w:pPr>
      <w:rPr>
        <w:rFonts w:ascii="Symbol" w:hAnsi="Symbol" w:hint="default"/>
      </w:rPr>
    </w:lvl>
    <w:lvl w:ilvl="4" w:tplc="04180003" w:tentative="1">
      <w:start w:val="1"/>
      <w:numFmt w:val="bullet"/>
      <w:lvlText w:val="o"/>
      <w:lvlJc w:val="left"/>
      <w:pPr>
        <w:ind w:left="4668" w:hanging="360"/>
      </w:pPr>
      <w:rPr>
        <w:rFonts w:ascii="Courier New" w:hAnsi="Courier New" w:cs="Courier New" w:hint="default"/>
      </w:rPr>
    </w:lvl>
    <w:lvl w:ilvl="5" w:tplc="04180005" w:tentative="1">
      <w:start w:val="1"/>
      <w:numFmt w:val="bullet"/>
      <w:lvlText w:val=""/>
      <w:lvlJc w:val="left"/>
      <w:pPr>
        <w:ind w:left="5388" w:hanging="360"/>
      </w:pPr>
      <w:rPr>
        <w:rFonts w:ascii="Wingdings" w:hAnsi="Wingdings" w:hint="default"/>
      </w:rPr>
    </w:lvl>
    <w:lvl w:ilvl="6" w:tplc="04180001" w:tentative="1">
      <w:start w:val="1"/>
      <w:numFmt w:val="bullet"/>
      <w:lvlText w:val=""/>
      <w:lvlJc w:val="left"/>
      <w:pPr>
        <w:ind w:left="6108" w:hanging="360"/>
      </w:pPr>
      <w:rPr>
        <w:rFonts w:ascii="Symbol" w:hAnsi="Symbol" w:hint="default"/>
      </w:rPr>
    </w:lvl>
    <w:lvl w:ilvl="7" w:tplc="04180003" w:tentative="1">
      <w:start w:val="1"/>
      <w:numFmt w:val="bullet"/>
      <w:lvlText w:val="o"/>
      <w:lvlJc w:val="left"/>
      <w:pPr>
        <w:ind w:left="6828" w:hanging="360"/>
      </w:pPr>
      <w:rPr>
        <w:rFonts w:ascii="Courier New" w:hAnsi="Courier New" w:cs="Courier New" w:hint="default"/>
      </w:rPr>
    </w:lvl>
    <w:lvl w:ilvl="8" w:tplc="04180005" w:tentative="1">
      <w:start w:val="1"/>
      <w:numFmt w:val="bullet"/>
      <w:lvlText w:val=""/>
      <w:lvlJc w:val="left"/>
      <w:pPr>
        <w:ind w:left="7548" w:hanging="360"/>
      </w:pPr>
      <w:rPr>
        <w:rFonts w:ascii="Wingdings" w:hAnsi="Wingdings" w:hint="default"/>
      </w:rPr>
    </w:lvl>
  </w:abstractNum>
  <w:abstractNum w:abstractNumId="1" w15:restartNumberingAfterBreak="0">
    <w:nsid w:val="09397EAD"/>
    <w:multiLevelType w:val="hybridMultilevel"/>
    <w:tmpl w:val="91E45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861DF2"/>
    <w:multiLevelType w:val="hybridMultilevel"/>
    <w:tmpl w:val="CAFE1B56"/>
    <w:lvl w:ilvl="0" w:tplc="F71482DC">
      <w:numFmt w:val="bullet"/>
      <w:lvlText w:val="-"/>
      <w:lvlJc w:val="left"/>
      <w:pPr>
        <w:tabs>
          <w:tab w:val="num" w:pos="1428"/>
        </w:tabs>
        <w:ind w:left="1428" w:hanging="360"/>
      </w:pPr>
      <w:rPr>
        <w:rFonts w:ascii="Times New Roman" w:eastAsia="Times New Roman" w:hAnsi="Times New Roman" w:cs="Times New Roman" w:hint="default"/>
      </w:rPr>
    </w:lvl>
    <w:lvl w:ilvl="1" w:tplc="04090003">
      <w:start w:val="1"/>
      <w:numFmt w:val="bullet"/>
      <w:lvlText w:val="o"/>
      <w:lvlJc w:val="left"/>
      <w:pPr>
        <w:tabs>
          <w:tab w:val="num" w:pos="2148"/>
        </w:tabs>
        <w:ind w:left="2148" w:hanging="360"/>
      </w:pPr>
      <w:rPr>
        <w:rFonts w:ascii="Courier New" w:hAnsi="Courier New" w:cs="Courier New" w:hint="default"/>
      </w:rPr>
    </w:lvl>
    <w:lvl w:ilvl="2" w:tplc="04090005">
      <w:start w:val="1"/>
      <w:numFmt w:val="bullet"/>
      <w:lvlText w:val=""/>
      <w:lvlJc w:val="left"/>
      <w:pPr>
        <w:tabs>
          <w:tab w:val="num" w:pos="2868"/>
        </w:tabs>
        <w:ind w:left="2868" w:hanging="360"/>
      </w:pPr>
      <w:rPr>
        <w:rFonts w:ascii="Wingdings" w:hAnsi="Wingdings" w:hint="default"/>
      </w:rPr>
    </w:lvl>
    <w:lvl w:ilvl="3" w:tplc="04090001">
      <w:start w:val="1"/>
      <w:numFmt w:val="bullet"/>
      <w:lvlText w:val=""/>
      <w:lvlJc w:val="left"/>
      <w:pPr>
        <w:tabs>
          <w:tab w:val="num" w:pos="3588"/>
        </w:tabs>
        <w:ind w:left="3588" w:hanging="360"/>
      </w:pPr>
      <w:rPr>
        <w:rFonts w:ascii="Symbol" w:hAnsi="Symbol" w:hint="default"/>
      </w:rPr>
    </w:lvl>
    <w:lvl w:ilvl="4" w:tplc="04090003">
      <w:start w:val="1"/>
      <w:numFmt w:val="bullet"/>
      <w:lvlText w:val="o"/>
      <w:lvlJc w:val="left"/>
      <w:pPr>
        <w:tabs>
          <w:tab w:val="num" w:pos="4308"/>
        </w:tabs>
        <w:ind w:left="4308" w:hanging="360"/>
      </w:pPr>
      <w:rPr>
        <w:rFonts w:ascii="Courier New" w:hAnsi="Courier New" w:cs="Courier New" w:hint="default"/>
      </w:rPr>
    </w:lvl>
    <w:lvl w:ilvl="5" w:tplc="04090005">
      <w:start w:val="1"/>
      <w:numFmt w:val="bullet"/>
      <w:lvlText w:val=""/>
      <w:lvlJc w:val="left"/>
      <w:pPr>
        <w:tabs>
          <w:tab w:val="num" w:pos="5028"/>
        </w:tabs>
        <w:ind w:left="5028" w:hanging="360"/>
      </w:pPr>
      <w:rPr>
        <w:rFonts w:ascii="Wingdings" w:hAnsi="Wingdings" w:hint="default"/>
      </w:rPr>
    </w:lvl>
    <w:lvl w:ilvl="6" w:tplc="04090001">
      <w:start w:val="1"/>
      <w:numFmt w:val="bullet"/>
      <w:lvlText w:val=""/>
      <w:lvlJc w:val="left"/>
      <w:pPr>
        <w:tabs>
          <w:tab w:val="num" w:pos="5748"/>
        </w:tabs>
        <w:ind w:left="5748" w:hanging="360"/>
      </w:pPr>
      <w:rPr>
        <w:rFonts w:ascii="Symbol" w:hAnsi="Symbol" w:hint="default"/>
      </w:rPr>
    </w:lvl>
    <w:lvl w:ilvl="7" w:tplc="04090003">
      <w:start w:val="1"/>
      <w:numFmt w:val="bullet"/>
      <w:lvlText w:val="o"/>
      <w:lvlJc w:val="left"/>
      <w:pPr>
        <w:tabs>
          <w:tab w:val="num" w:pos="6468"/>
        </w:tabs>
        <w:ind w:left="6468" w:hanging="360"/>
      </w:pPr>
      <w:rPr>
        <w:rFonts w:ascii="Courier New" w:hAnsi="Courier New" w:cs="Courier New" w:hint="default"/>
      </w:rPr>
    </w:lvl>
    <w:lvl w:ilvl="8" w:tplc="04090005">
      <w:start w:val="1"/>
      <w:numFmt w:val="bullet"/>
      <w:lvlText w:val=""/>
      <w:lvlJc w:val="left"/>
      <w:pPr>
        <w:tabs>
          <w:tab w:val="num" w:pos="7188"/>
        </w:tabs>
        <w:ind w:left="7188" w:hanging="360"/>
      </w:pPr>
      <w:rPr>
        <w:rFonts w:ascii="Wingdings" w:hAnsi="Wingdings" w:hint="default"/>
      </w:rPr>
    </w:lvl>
  </w:abstractNum>
  <w:abstractNum w:abstractNumId="3" w15:restartNumberingAfterBreak="0">
    <w:nsid w:val="154E151D"/>
    <w:multiLevelType w:val="hybridMultilevel"/>
    <w:tmpl w:val="AF7E1642"/>
    <w:lvl w:ilvl="0" w:tplc="5448CF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790B53"/>
    <w:multiLevelType w:val="hybridMultilevel"/>
    <w:tmpl w:val="3CF4DCBA"/>
    <w:lvl w:ilvl="0" w:tplc="04180001">
      <w:start w:val="1"/>
      <w:numFmt w:val="bullet"/>
      <w:lvlText w:val=""/>
      <w:lvlJc w:val="left"/>
      <w:pPr>
        <w:ind w:left="1079" w:hanging="360"/>
      </w:pPr>
      <w:rPr>
        <w:rFonts w:ascii="Symbol" w:hAnsi="Symbol" w:hint="default"/>
      </w:rPr>
    </w:lvl>
    <w:lvl w:ilvl="1" w:tplc="04180003" w:tentative="1">
      <w:start w:val="1"/>
      <w:numFmt w:val="bullet"/>
      <w:lvlText w:val="o"/>
      <w:lvlJc w:val="left"/>
      <w:pPr>
        <w:ind w:left="1799" w:hanging="360"/>
      </w:pPr>
      <w:rPr>
        <w:rFonts w:ascii="Courier New" w:hAnsi="Courier New" w:cs="Courier New" w:hint="default"/>
      </w:rPr>
    </w:lvl>
    <w:lvl w:ilvl="2" w:tplc="04180005" w:tentative="1">
      <w:start w:val="1"/>
      <w:numFmt w:val="bullet"/>
      <w:lvlText w:val=""/>
      <w:lvlJc w:val="left"/>
      <w:pPr>
        <w:ind w:left="2519" w:hanging="360"/>
      </w:pPr>
      <w:rPr>
        <w:rFonts w:ascii="Wingdings" w:hAnsi="Wingdings" w:hint="default"/>
      </w:rPr>
    </w:lvl>
    <w:lvl w:ilvl="3" w:tplc="04180001" w:tentative="1">
      <w:start w:val="1"/>
      <w:numFmt w:val="bullet"/>
      <w:lvlText w:val=""/>
      <w:lvlJc w:val="left"/>
      <w:pPr>
        <w:ind w:left="3239" w:hanging="360"/>
      </w:pPr>
      <w:rPr>
        <w:rFonts w:ascii="Symbol" w:hAnsi="Symbol" w:hint="default"/>
      </w:rPr>
    </w:lvl>
    <w:lvl w:ilvl="4" w:tplc="04180003" w:tentative="1">
      <w:start w:val="1"/>
      <w:numFmt w:val="bullet"/>
      <w:lvlText w:val="o"/>
      <w:lvlJc w:val="left"/>
      <w:pPr>
        <w:ind w:left="3959" w:hanging="360"/>
      </w:pPr>
      <w:rPr>
        <w:rFonts w:ascii="Courier New" w:hAnsi="Courier New" w:cs="Courier New" w:hint="default"/>
      </w:rPr>
    </w:lvl>
    <w:lvl w:ilvl="5" w:tplc="04180005" w:tentative="1">
      <w:start w:val="1"/>
      <w:numFmt w:val="bullet"/>
      <w:lvlText w:val=""/>
      <w:lvlJc w:val="left"/>
      <w:pPr>
        <w:ind w:left="4679" w:hanging="360"/>
      </w:pPr>
      <w:rPr>
        <w:rFonts w:ascii="Wingdings" w:hAnsi="Wingdings" w:hint="default"/>
      </w:rPr>
    </w:lvl>
    <w:lvl w:ilvl="6" w:tplc="04180001" w:tentative="1">
      <w:start w:val="1"/>
      <w:numFmt w:val="bullet"/>
      <w:lvlText w:val=""/>
      <w:lvlJc w:val="left"/>
      <w:pPr>
        <w:ind w:left="5399" w:hanging="360"/>
      </w:pPr>
      <w:rPr>
        <w:rFonts w:ascii="Symbol" w:hAnsi="Symbol" w:hint="default"/>
      </w:rPr>
    </w:lvl>
    <w:lvl w:ilvl="7" w:tplc="04180003" w:tentative="1">
      <w:start w:val="1"/>
      <w:numFmt w:val="bullet"/>
      <w:lvlText w:val="o"/>
      <w:lvlJc w:val="left"/>
      <w:pPr>
        <w:ind w:left="6119" w:hanging="360"/>
      </w:pPr>
      <w:rPr>
        <w:rFonts w:ascii="Courier New" w:hAnsi="Courier New" w:cs="Courier New" w:hint="default"/>
      </w:rPr>
    </w:lvl>
    <w:lvl w:ilvl="8" w:tplc="04180005" w:tentative="1">
      <w:start w:val="1"/>
      <w:numFmt w:val="bullet"/>
      <w:lvlText w:val=""/>
      <w:lvlJc w:val="left"/>
      <w:pPr>
        <w:ind w:left="6839" w:hanging="360"/>
      </w:pPr>
      <w:rPr>
        <w:rFonts w:ascii="Wingdings" w:hAnsi="Wingdings" w:hint="default"/>
      </w:rPr>
    </w:lvl>
  </w:abstractNum>
  <w:abstractNum w:abstractNumId="5" w15:restartNumberingAfterBreak="0">
    <w:nsid w:val="1A9159A1"/>
    <w:multiLevelType w:val="hybridMultilevel"/>
    <w:tmpl w:val="4DAE9F26"/>
    <w:lvl w:ilvl="0" w:tplc="97AC29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F4053F"/>
    <w:multiLevelType w:val="hybridMultilevel"/>
    <w:tmpl w:val="CF8CCEA0"/>
    <w:lvl w:ilvl="0" w:tplc="F2AA0B0A">
      <w:numFmt w:val="bullet"/>
      <w:lvlText w:val="-"/>
      <w:lvlJc w:val="left"/>
      <w:pPr>
        <w:ind w:left="1110" w:hanging="360"/>
      </w:pPr>
      <w:rPr>
        <w:rFonts w:ascii="Times New Roman" w:eastAsia="Times New Roman" w:hAnsi="Times New Roman" w:cs="Times New Roman"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7" w15:restartNumberingAfterBreak="0">
    <w:nsid w:val="28487DEE"/>
    <w:multiLevelType w:val="hybridMultilevel"/>
    <w:tmpl w:val="E82685FE"/>
    <w:lvl w:ilvl="0" w:tplc="0418000F">
      <w:start w:val="1"/>
      <w:numFmt w:val="decimal"/>
      <w:lvlText w:val="%1."/>
      <w:lvlJc w:val="left"/>
      <w:pPr>
        <w:ind w:left="928" w:hanging="360"/>
      </w:p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8" w15:restartNumberingAfterBreak="0">
    <w:nsid w:val="2F0F7EF1"/>
    <w:multiLevelType w:val="hybridMultilevel"/>
    <w:tmpl w:val="DF58D05A"/>
    <w:lvl w:ilvl="0" w:tplc="8530134E">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2F325D25"/>
    <w:multiLevelType w:val="hybridMultilevel"/>
    <w:tmpl w:val="8FF095A2"/>
    <w:lvl w:ilvl="0" w:tplc="B530664A">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0" w15:restartNumberingAfterBreak="0">
    <w:nsid w:val="2FCD0845"/>
    <w:multiLevelType w:val="hybridMultilevel"/>
    <w:tmpl w:val="6CBA81D4"/>
    <w:lvl w:ilvl="0" w:tplc="31F0141A">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362153BD"/>
    <w:multiLevelType w:val="hybridMultilevel"/>
    <w:tmpl w:val="49DE512C"/>
    <w:lvl w:ilvl="0" w:tplc="A5368734">
      <w:numFmt w:val="bullet"/>
      <w:lvlText w:val="-"/>
      <w:lvlJc w:val="left"/>
      <w:pPr>
        <w:ind w:left="1128" w:hanging="360"/>
      </w:pPr>
      <w:rPr>
        <w:rFonts w:ascii="Arial Narrow" w:eastAsia="Times New Roman" w:hAnsi="Arial Narrow" w:cs="Times New Roman"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12" w15:restartNumberingAfterBreak="0">
    <w:nsid w:val="405A7B69"/>
    <w:multiLevelType w:val="hybridMultilevel"/>
    <w:tmpl w:val="8434530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FFA70CF"/>
    <w:multiLevelType w:val="hybridMultilevel"/>
    <w:tmpl w:val="0E401150"/>
    <w:lvl w:ilvl="0" w:tplc="8AB0F1A2">
      <w:start w:val="1"/>
      <w:numFmt w:val="decimal"/>
      <w:lvlText w:val="%1."/>
      <w:lvlJc w:val="left"/>
      <w:pPr>
        <w:ind w:left="928" w:hanging="360"/>
      </w:pPr>
      <w:rPr>
        <w:rFonts w:hint="default"/>
        <w:b/>
        <w:bCs/>
      </w:rPr>
    </w:lvl>
    <w:lvl w:ilvl="1" w:tplc="04180003" w:tentative="1">
      <w:start w:val="1"/>
      <w:numFmt w:val="bullet"/>
      <w:lvlText w:val="o"/>
      <w:lvlJc w:val="left"/>
      <w:pPr>
        <w:ind w:left="1648" w:hanging="360"/>
      </w:pPr>
      <w:rPr>
        <w:rFonts w:ascii="Courier New" w:hAnsi="Courier New" w:cs="Courier New" w:hint="default"/>
      </w:rPr>
    </w:lvl>
    <w:lvl w:ilvl="2" w:tplc="04180005" w:tentative="1">
      <w:start w:val="1"/>
      <w:numFmt w:val="bullet"/>
      <w:lvlText w:val=""/>
      <w:lvlJc w:val="left"/>
      <w:pPr>
        <w:ind w:left="2368" w:hanging="360"/>
      </w:pPr>
      <w:rPr>
        <w:rFonts w:ascii="Wingdings" w:hAnsi="Wingdings" w:hint="default"/>
      </w:rPr>
    </w:lvl>
    <w:lvl w:ilvl="3" w:tplc="04180001" w:tentative="1">
      <w:start w:val="1"/>
      <w:numFmt w:val="bullet"/>
      <w:lvlText w:val=""/>
      <w:lvlJc w:val="left"/>
      <w:pPr>
        <w:ind w:left="3088" w:hanging="360"/>
      </w:pPr>
      <w:rPr>
        <w:rFonts w:ascii="Symbol" w:hAnsi="Symbol" w:hint="default"/>
      </w:rPr>
    </w:lvl>
    <w:lvl w:ilvl="4" w:tplc="04180003" w:tentative="1">
      <w:start w:val="1"/>
      <w:numFmt w:val="bullet"/>
      <w:lvlText w:val="o"/>
      <w:lvlJc w:val="left"/>
      <w:pPr>
        <w:ind w:left="3808" w:hanging="360"/>
      </w:pPr>
      <w:rPr>
        <w:rFonts w:ascii="Courier New" w:hAnsi="Courier New" w:cs="Courier New" w:hint="default"/>
      </w:rPr>
    </w:lvl>
    <w:lvl w:ilvl="5" w:tplc="04180005" w:tentative="1">
      <w:start w:val="1"/>
      <w:numFmt w:val="bullet"/>
      <w:lvlText w:val=""/>
      <w:lvlJc w:val="left"/>
      <w:pPr>
        <w:ind w:left="4528" w:hanging="360"/>
      </w:pPr>
      <w:rPr>
        <w:rFonts w:ascii="Wingdings" w:hAnsi="Wingdings" w:hint="default"/>
      </w:rPr>
    </w:lvl>
    <w:lvl w:ilvl="6" w:tplc="04180001" w:tentative="1">
      <w:start w:val="1"/>
      <w:numFmt w:val="bullet"/>
      <w:lvlText w:val=""/>
      <w:lvlJc w:val="left"/>
      <w:pPr>
        <w:ind w:left="5248" w:hanging="360"/>
      </w:pPr>
      <w:rPr>
        <w:rFonts w:ascii="Symbol" w:hAnsi="Symbol" w:hint="default"/>
      </w:rPr>
    </w:lvl>
    <w:lvl w:ilvl="7" w:tplc="04180003" w:tentative="1">
      <w:start w:val="1"/>
      <w:numFmt w:val="bullet"/>
      <w:lvlText w:val="o"/>
      <w:lvlJc w:val="left"/>
      <w:pPr>
        <w:ind w:left="5968" w:hanging="360"/>
      </w:pPr>
      <w:rPr>
        <w:rFonts w:ascii="Courier New" w:hAnsi="Courier New" w:cs="Courier New" w:hint="default"/>
      </w:rPr>
    </w:lvl>
    <w:lvl w:ilvl="8" w:tplc="04180005" w:tentative="1">
      <w:start w:val="1"/>
      <w:numFmt w:val="bullet"/>
      <w:lvlText w:val=""/>
      <w:lvlJc w:val="left"/>
      <w:pPr>
        <w:ind w:left="6688" w:hanging="360"/>
      </w:pPr>
      <w:rPr>
        <w:rFonts w:ascii="Wingdings" w:hAnsi="Wingdings" w:hint="default"/>
      </w:rPr>
    </w:lvl>
  </w:abstractNum>
  <w:abstractNum w:abstractNumId="14" w15:restartNumberingAfterBreak="0">
    <w:nsid w:val="505810DD"/>
    <w:multiLevelType w:val="hybridMultilevel"/>
    <w:tmpl w:val="14BCF4BE"/>
    <w:lvl w:ilvl="0" w:tplc="325A28A2">
      <w:numFmt w:val="bullet"/>
      <w:lvlText w:val="-"/>
      <w:lvlJc w:val="left"/>
      <w:pPr>
        <w:ind w:left="435" w:hanging="360"/>
      </w:pPr>
      <w:rPr>
        <w:rFonts w:ascii="Times New Roman" w:eastAsia="Times New Roman"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5" w15:restartNumberingAfterBreak="0">
    <w:nsid w:val="53787266"/>
    <w:multiLevelType w:val="hybridMultilevel"/>
    <w:tmpl w:val="A4EEB892"/>
    <w:lvl w:ilvl="0" w:tplc="4B48A0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5316B5"/>
    <w:multiLevelType w:val="hybridMultilevel"/>
    <w:tmpl w:val="81B0BB9E"/>
    <w:lvl w:ilvl="0" w:tplc="0809000F">
      <w:start w:val="1"/>
      <w:numFmt w:val="decimal"/>
      <w:lvlText w:val="%1."/>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7" w15:restartNumberingAfterBreak="0">
    <w:nsid w:val="56221C73"/>
    <w:multiLevelType w:val="hybridMultilevel"/>
    <w:tmpl w:val="78106620"/>
    <w:lvl w:ilvl="0" w:tplc="3FB09A8C">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57935927"/>
    <w:multiLevelType w:val="hybridMultilevel"/>
    <w:tmpl w:val="01B244A2"/>
    <w:lvl w:ilvl="0" w:tplc="1F847398">
      <w:numFmt w:val="bullet"/>
      <w:lvlText w:val="-"/>
      <w:lvlJc w:val="left"/>
      <w:pPr>
        <w:tabs>
          <w:tab w:val="num" w:pos="840"/>
        </w:tabs>
        <w:ind w:left="840" w:hanging="360"/>
      </w:pPr>
      <w:rPr>
        <w:rFonts w:ascii="Times New Roman" w:eastAsia="Times New Roman" w:hAnsi="Times New Roman" w:cs="Times New Roman" w:hint="default"/>
      </w:rPr>
    </w:lvl>
    <w:lvl w:ilvl="1" w:tplc="04090003">
      <w:start w:val="1"/>
      <w:numFmt w:val="bullet"/>
      <w:lvlText w:val="o"/>
      <w:lvlJc w:val="left"/>
      <w:pPr>
        <w:tabs>
          <w:tab w:val="num" w:pos="1560"/>
        </w:tabs>
        <w:ind w:left="1560" w:hanging="360"/>
      </w:pPr>
      <w:rPr>
        <w:rFonts w:ascii="Courier New" w:hAnsi="Courier New" w:cs="Courier New" w:hint="default"/>
      </w:rPr>
    </w:lvl>
    <w:lvl w:ilvl="2" w:tplc="04090005">
      <w:start w:val="1"/>
      <w:numFmt w:val="bullet"/>
      <w:lvlText w:val=""/>
      <w:lvlJc w:val="left"/>
      <w:pPr>
        <w:tabs>
          <w:tab w:val="num" w:pos="2280"/>
        </w:tabs>
        <w:ind w:left="2280" w:hanging="360"/>
      </w:pPr>
      <w:rPr>
        <w:rFonts w:ascii="Wingdings" w:hAnsi="Wingdings" w:hint="default"/>
      </w:rPr>
    </w:lvl>
    <w:lvl w:ilvl="3" w:tplc="04090001">
      <w:start w:val="1"/>
      <w:numFmt w:val="bullet"/>
      <w:lvlText w:val=""/>
      <w:lvlJc w:val="left"/>
      <w:pPr>
        <w:tabs>
          <w:tab w:val="num" w:pos="3000"/>
        </w:tabs>
        <w:ind w:left="3000" w:hanging="360"/>
      </w:pPr>
      <w:rPr>
        <w:rFonts w:ascii="Symbol" w:hAnsi="Symbol" w:hint="default"/>
      </w:rPr>
    </w:lvl>
    <w:lvl w:ilvl="4" w:tplc="04090003">
      <w:start w:val="1"/>
      <w:numFmt w:val="bullet"/>
      <w:lvlText w:val="o"/>
      <w:lvlJc w:val="left"/>
      <w:pPr>
        <w:tabs>
          <w:tab w:val="num" w:pos="3720"/>
        </w:tabs>
        <w:ind w:left="3720" w:hanging="360"/>
      </w:pPr>
      <w:rPr>
        <w:rFonts w:ascii="Courier New" w:hAnsi="Courier New" w:cs="Courier New" w:hint="default"/>
      </w:rPr>
    </w:lvl>
    <w:lvl w:ilvl="5" w:tplc="04090005">
      <w:start w:val="1"/>
      <w:numFmt w:val="bullet"/>
      <w:lvlText w:val=""/>
      <w:lvlJc w:val="left"/>
      <w:pPr>
        <w:tabs>
          <w:tab w:val="num" w:pos="4440"/>
        </w:tabs>
        <w:ind w:left="4440" w:hanging="360"/>
      </w:pPr>
      <w:rPr>
        <w:rFonts w:ascii="Wingdings" w:hAnsi="Wingdings" w:hint="default"/>
      </w:rPr>
    </w:lvl>
    <w:lvl w:ilvl="6" w:tplc="04090001">
      <w:start w:val="1"/>
      <w:numFmt w:val="bullet"/>
      <w:lvlText w:val=""/>
      <w:lvlJc w:val="left"/>
      <w:pPr>
        <w:tabs>
          <w:tab w:val="num" w:pos="5160"/>
        </w:tabs>
        <w:ind w:left="5160" w:hanging="360"/>
      </w:pPr>
      <w:rPr>
        <w:rFonts w:ascii="Symbol" w:hAnsi="Symbol" w:hint="default"/>
      </w:rPr>
    </w:lvl>
    <w:lvl w:ilvl="7" w:tplc="04090003">
      <w:start w:val="1"/>
      <w:numFmt w:val="bullet"/>
      <w:lvlText w:val="o"/>
      <w:lvlJc w:val="left"/>
      <w:pPr>
        <w:tabs>
          <w:tab w:val="num" w:pos="5880"/>
        </w:tabs>
        <w:ind w:left="5880" w:hanging="360"/>
      </w:pPr>
      <w:rPr>
        <w:rFonts w:ascii="Courier New" w:hAnsi="Courier New" w:cs="Courier New" w:hint="default"/>
      </w:rPr>
    </w:lvl>
    <w:lvl w:ilvl="8" w:tplc="04090005">
      <w:start w:val="1"/>
      <w:numFmt w:val="bullet"/>
      <w:lvlText w:val=""/>
      <w:lvlJc w:val="left"/>
      <w:pPr>
        <w:tabs>
          <w:tab w:val="num" w:pos="6600"/>
        </w:tabs>
        <w:ind w:left="6600" w:hanging="360"/>
      </w:pPr>
      <w:rPr>
        <w:rFonts w:ascii="Wingdings" w:hAnsi="Wingdings" w:hint="default"/>
      </w:rPr>
    </w:lvl>
  </w:abstractNum>
  <w:abstractNum w:abstractNumId="19" w15:restartNumberingAfterBreak="0">
    <w:nsid w:val="57D01150"/>
    <w:multiLevelType w:val="hybridMultilevel"/>
    <w:tmpl w:val="1E7CD3B4"/>
    <w:lvl w:ilvl="0" w:tplc="C19625DE">
      <w:start w:val="3"/>
      <w:numFmt w:val="bullet"/>
      <w:lvlText w:val="-"/>
      <w:lvlJc w:val="left"/>
      <w:pPr>
        <w:ind w:left="1068" w:hanging="360"/>
      </w:pPr>
      <w:rPr>
        <w:rFonts w:ascii="Arial Narrow" w:eastAsiaTheme="minorHAnsi" w:hAnsi="Arial Narrow" w:cs="Arial" w:hint="default"/>
      </w:rPr>
    </w:lvl>
    <w:lvl w:ilvl="1" w:tplc="04180003">
      <w:start w:val="1"/>
      <w:numFmt w:val="bullet"/>
      <w:lvlText w:val="o"/>
      <w:lvlJc w:val="left"/>
      <w:pPr>
        <w:ind w:left="1788" w:hanging="360"/>
      </w:pPr>
      <w:rPr>
        <w:rFonts w:ascii="Courier New" w:hAnsi="Courier New" w:cs="Courier New" w:hint="default"/>
      </w:rPr>
    </w:lvl>
    <w:lvl w:ilvl="2" w:tplc="04180005">
      <w:start w:val="1"/>
      <w:numFmt w:val="bullet"/>
      <w:lvlText w:val=""/>
      <w:lvlJc w:val="left"/>
      <w:pPr>
        <w:ind w:left="2508" w:hanging="360"/>
      </w:pPr>
      <w:rPr>
        <w:rFonts w:ascii="Wingdings" w:hAnsi="Wingdings" w:hint="default"/>
      </w:rPr>
    </w:lvl>
    <w:lvl w:ilvl="3" w:tplc="04180001">
      <w:start w:val="1"/>
      <w:numFmt w:val="bullet"/>
      <w:lvlText w:val=""/>
      <w:lvlJc w:val="left"/>
      <w:pPr>
        <w:ind w:left="3228" w:hanging="360"/>
      </w:pPr>
      <w:rPr>
        <w:rFonts w:ascii="Symbol" w:hAnsi="Symbol" w:hint="default"/>
      </w:rPr>
    </w:lvl>
    <w:lvl w:ilvl="4" w:tplc="04180003">
      <w:start w:val="1"/>
      <w:numFmt w:val="bullet"/>
      <w:lvlText w:val="o"/>
      <w:lvlJc w:val="left"/>
      <w:pPr>
        <w:ind w:left="3948" w:hanging="360"/>
      </w:pPr>
      <w:rPr>
        <w:rFonts w:ascii="Courier New" w:hAnsi="Courier New" w:cs="Courier New" w:hint="default"/>
      </w:rPr>
    </w:lvl>
    <w:lvl w:ilvl="5" w:tplc="04180005">
      <w:start w:val="1"/>
      <w:numFmt w:val="bullet"/>
      <w:lvlText w:val=""/>
      <w:lvlJc w:val="left"/>
      <w:pPr>
        <w:ind w:left="4668" w:hanging="360"/>
      </w:pPr>
      <w:rPr>
        <w:rFonts w:ascii="Wingdings" w:hAnsi="Wingdings" w:hint="default"/>
      </w:rPr>
    </w:lvl>
    <w:lvl w:ilvl="6" w:tplc="04180001">
      <w:start w:val="1"/>
      <w:numFmt w:val="bullet"/>
      <w:lvlText w:val=""/>
      <w:lvlJc w:val="left"/>
      <w:pPr>
        <w:ind w:left="5388" w:hanging="360"/>
      </w:pPr>
      <w:rPr>
        <w:rFonts w:ascii="Symbol" w:hAnsi="Symbol" w:hint="default"/>
      </w:rPr>
    </w:lvl>
    <w:lvl w:ilvl="7" w:tplc="04180003">
      <w:start w:val="1"/>
      <w:numFmt w:val="bullet"/>
      <w:lvlText w:val="o"/>
      <w:lvlJc w:val="left"/>
      <w:pPr>
        <w:ind w:left="6108" w:hanging="360"/>
      </w:pPr>
      <w:rPr>
        <w:rFonts w:ascii="Courier New" w:hAnsi="Courier New" w:cs="Courier New" w:hint="default"/>
      </w:rPr>
    </w:lvl>
    <w:lvl w:ilvl="8" w:tplc="04180005">
      <w:start w:val="1"/>
      <w:numFmt w:val="bullet"/>
      <w:lvlText w:val=""/>
      <w:lvlJc w:val="left"/>
      <w:pPr>
        <w:ind w:left="6828" w:hanging="360"/>
      </w:pPr>
      <w:rPr>
        <w:rFonts w:ascii="Wingdings" w:hAnsi="Wingdings" w:hint="default"/>
      </w:rPr>
    </w:lvl>
  </w:abstractNum>
  <w:abstractNum w:abstractNumId="20" w15:restartNumberingAfterBreak="0">
    <w:nsid w:val="59B70B53"/>
    <w:multiLevelType w:val="hybridMultilevel"/>
    <w:tmpl w:val="F9EEDC00"/>
    <w:lvl w:ilvl="0" w:tplc="4A4A7A80">
      <w:start w:val="1"/>
      <w:numFmt w:val="decimal"/>
      <w:lvlText w:val="%1."/>
      <w:lvlJc w:val="left"/>
      <w:pPr>
        <w:ind w:left="1068" w:hanging="360"/>
      </w:pPr>
    </w:lvl>
    <w:lvl w:ilvl="1" w:tplc="04180019">
      <w:start w:val="1"/>
      <w:numFmt w:val="lowerLetter"/>
      <w:lvlText w:val="%2."/>
      <w:lvlJc w:val="left"/>
      <w:pPr>
        <w:ind w:left="1788" w:hanging="360"/>
      </w:pPr>
    </w:lvl>
    <w:lvl w:ilvl="2" w:tplc="0418001B">
      <w:start w:val="1"/>
      <w:numFmt w:val="lowerRoman"/>
      <w:lvlText w:val="%3."/>
      <w:lvlJc w:val="right"/>
      <w:pPr>
        <w:ind w:left="2508" w:hanging="180"/>
      </w:pPr>
    </w:lvl>
    <w:lvl w:ilvl="3" w:tplc="0418000F">
      <w:start w:val="1"/>
      <w:numFmt w:val="decimal"/>
      <w:lvlText w:val="%4."/>
      <w:lvlJc w:val="left"/>
      <w:pPr>
        <w:ind w:left="3228" w:hanging="360"/>
      </w:pPr>
    </w:lvl>
    <w:lvl w:ilvl="4" w:tplc="04180019">
      <w:start w:val="1"/>
      <w:numFmt w:val="lowerLetter"/>
      <w:lvlText w:val="%5."/>
      <w:lvlJc w:val="left"/>
      <w:pPr>
        <w:ind w:left="3948" w:hanging="360"/>
      </w:pPr>
    </w:lvl>
    <w:lvl w:ilvl="5" w:tplc="0418001B">
      <w:start w:val="1"/>
      <w:numFmt w:val="lowerRoman"/>
      <w:lvlText w:val="%6."/>
      <w:lvlJc w:val="right"/>
      <w:pPr>
        <w:ind w:left="4668" w:hanging="180"/>
      </w:pPr>
    </w:lvl>
    <w:lvl w:ilvl="6" w:tplc="0418000F">
      <w:start w:val="1"/>
      <w:numFmt w:val="decimal"/>
      <w:lvlText w:val="%7."/>
      <w:lvlJc w:val="left"/>
      <w:pPr>
        <w:ind w:left="5388" w:hanging="360"/>
      </w:pPr>
    </w:lvl>
    <w:lvl w:ilvl="7" w:tplc="04180019">
      <w:start w:val="1"/>
      <w:numFmt w:val="lowerLetter"/>
      <w:lvlText w:val="%8."/>
      <w:lvlJc w:val="left"/>
      <w:pPr>
        <w:ind w:left="6108" w:hanging="360"/>
      </w:pPr>
    </w:lvl>
    <w:lvl w:ilvl="8" w:tplc="0418001B">
      <w:start w:val="1"/>
      <w:numFmt w:val="lowerRoman"/>
      <w:lvlText w:val="%9."/>
      <w:lvlJc w:val="right"/>
      <w:pPr>
        <w:ind w:left="6828" w:hanging="180"/>
      </w:pPr>
    </w:lvl>
  </w:abstractNum>
  <w:abstractNum w:abstractNumId="21" w15:restartNumberingAfterBreak="0">
    <w:nsid w:val="5CA73B62"/>
    <w:multiLevelType w:val="multilevel"/>
    <w:tmpl w:val="CF9C0E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61913B51"/>
    <w:multiLevelType w:val="hybridMultilevel"/>
    <w:tmpl w:val="6F44F822"/>
    <w:lvl w:ilvl="0" w:tplc="4B9064B2">
      <w:start w:val="1"/>
      <w:numFmt w:val="decimal"/>
      <w:lvlText w:val="%1."/>
      <w:lvlJc w:val="left"/>
      <w:pPr>
        <w:ind w:left="1068" w:hanging="360"/>
      </w:pPr>
      <w:rPr>
        <w:rFonts w:hint="default"/>
        <w:i w:val="0"/>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3" w15:restartNumberingAfterBreak="0">
    <w:nsid w:val="61CD3859"/>
    <w:multiLevelType w:val="multilevel"/>
    <w:tmpl w:val="B9CA0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EF7ABD"/>
    <w:multiLevelType w:val="hybridMultilevel"/>
    <w:tmpl w:val="D95C3B16"/>
    <w:lvl w:ilvl="0" w:tplc="04090005">
      <w:start w:val="1"/>
      <w:numFmt w:val="bullet"/>
      <w:lvlText w:val=""/>
      <w:lvlJc w:val="left"/>
      <w:pPr>
        <w:tabs>
          <w:tab w:val="num" w:pos="1428"/>
        </w:tabs>
        <w:ind w:left="1428" w:hanging="360"/>
      </w:pPr>
      <w:rPr>
        <w:rFonts w:ascii="Wingdings" w:hAnsi="Wingdings" w:hint="default"/>
      </w:rPr>
    </w:lvl>
    <w:lvl w:ilvl="1" w:tplc="04090003">
      <w:start w:val="1"/>
      <w:numFmt w:val="bullet"/>
      <w:lvlText w:val="o"/>
      <w:lvlJc w:val="left"/>
      <w:pPr>
        <w:tabs>
          <w:tab w:val="num" w:pos="2148"/>
        </w:tabs>
        <w:ind w:left="2148" w:hanging="360"/>
      </w:pPr>
      <w:rPr>
        <w:rFonts w:ascii="Courier New" w:hAnsi="Courier New" w:cs="Courier New" w:hint="default"/>
      </w:rPr>
    </w:lvl>
    <w:lvl w:ilvl="2" w:tplc="04090005">
      <w:start w:val="1"/>
      <w:numFmt w:val="bullet"/>
      <w:lvlText w:val=""/>
      <w:lvlJc w:val="left"/>
      <w:pPr>
        <w:tabs>
          <w:tab w:val="num" w:pos="2868"/>
        </w:tabs>
        <w:ind w:left="2868" w:hanging="360"/>
      </w:pPr>
      <w:rPr>
        <w:rFonts w:ascii="Wingdings" w:hAnsi="Wingdings" w:hint="default"/>
      </w:rPr>
    </w:lvl>
    <w:lvl w:ilvl="3" w:tplc="04090001">
      <w:start w:val="1"/>
      <w:numFmt w:val="bullet"/>
      <w:lvlText w:val=""/>
      <w:lvlJc w:val="left"/>
      <w:pPr>
        <w:tabs>
          <w:tab w:val="num" w:pos="3588"/>
        </w:tabs>
        <w:ind w:left="3588" w:hanging="360"/>
      </w:pPr>
      <w:rPr>
        <w:rFonts w:ascii="Symbol" w:hAnsi="Symbol" w:hint="default"/>
      </w:rPr>
    </w:lvl>
    <w:lvl w:ilvl="4" w:tplc="04090003">
      <w:start w:val="1"/>
      <w:numFmt w:val="bullet"/>
      <w:lvlText w:val="o"/>
      <w:lvlJc w:val="left"/>
      <w:pPr>
        <w:tabs>
          <w:tab w:val="num" w:pos="4308"/>
        </w:tabs>
        <w:ind w:left="4308" w:hanging="360"/>
      </w:pPr>
      <w:rPr>
        <w:rFonts w:ascii="Courier New" w:hAnsi="Courier New" w:cs="Courier New" w:hint="default"/>
      </w:rPr>
    </w:lvl>
    <w:lvl w:ilvl="5" w:tplc="04090005">
      <w:start w:val="1"/>
      <w:numFmt w:val="bullet"/>
      <w:lvlText w:val=""/>
      <w:lvlJc w:val="left"/>
      <w:pPr>
        <w:tabs>
          <w:tab w:val="num" w:pos="5028"/>
        </w:tabs>
        <w:ind w:left="5028" w:hanging="360"/>
      </w:pPr>
      <w:rPr>
        <w:rFonts w:ascii="Wingdings" w:hAnsi="Wingdings" w:hint="default"/>
      </w:rPr>
    </w:lvl>
    <w:lvl w:ilvl="6" w:tplc="04090001">
      <w:start w:val="1"/>
      <w:numFmt w:val="bullet"/>
      <w:lvlText w:val=""/>
      <w:lvlJc w:val="left"/>
      <w:pPr>
        <w:tabs>
          <w:tab w:val="num" w:pos="5748"/>
        </w:tabs>
        <w:ind w:left="5748" w:hanging="360"/>
      </w:pPr>
      <w:rPr>
        <w:rFonts w:ascii="Symbol" w:hAnsi="Symbol" w:hint="default"/>
      </w:rPr>
    </w:lvl>
    <w:lvl w:ilvl="7" w:tplc="04090003">
      <w:start w:val="1"/>
      <w:numFmt w:val="bullet"/>
      <w:lvlText w:val="o"/>
      <w:lvlJc w:val="left"/>
      <w:pPr>
        <w:tabs>
          <w:tab w:val="num" w:pos="6468"/>
        </w:tabs>
        <w:ind w:left="6468" w:hanging="360"/>
      </w:pPr>
      <w:rPr>
        <w:rFonts w:ascii="Courier New" w:hAnsi="Courier New" w:cs="Courier New" w:hint="default"/>
      </w:rPr>
    </w:lvl>
    <w:lvl w:ilvl="8" w:tplc="04090005">
      <w:start w:val="1"/>
      <w:numFmt w:val="bullet"/>
      <w:lvlText w:val=""/>
      <w:lvlJc w:val="left"/>
      <w:pPr>
        <w:tabs>
          <w:tab w:val="num" w:pos="7188"/>
        </w:tabs>
        <w:ind w:left="7188" w:hanging="360"/>
      </w:pPr>
      <w:rPr>
        <w:rFonts w:ascii="Wingdings" w:hAnsi="Wingdings" w:hint="default"/>
      </w:rPr>
    </w:lvl>
  </w:abstractNum>
  <w:abstractNum w:abstractNumId="25" w15:restartNumberingAfterBreak="0">
    <w:nsid w:val="70234B04"/>
    <w:multiLevelType w:val="hybridMultilevel"/>
    <w:tmpl w:val="1792BF02"/>
    <w:lvl w:ilvl="0" w:tplc="4BE294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847486"/>
    <w:multiLevelType w:val="hybridMultilevel"/>
    <w:tmpl w:val="FFF03508"/>
    <w:lvl w:ilvl="0" w:tplc="78D86B48">
      <w:numFmt w:val="bullet"/>
      <w:lvlText w:val="-"/>
      <w:lvlJc w:val="left"/>
      <w:pPr>
        <w:ind w:left="585" w:hanging="360"/>
      </w:pPr>
      <w:rPr>
        <w:rFonts w:ascii="Times New Roman" w:eastAsia="Times New Roman" w:hAnsi="Times New Roman" w:cs="Times New Roman"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27" w15:restartNumberingAfterBreak="0">
    <w:nsid w:val="735F65B0"/>
    <w:multiLevelType w:val="hybridMultilevel"/>
    <w:tmpl w:val="E3500D5C"/>
    <w:lvl w:ilvl="0" w:tplc="DB503788">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D4E737F"/>
    <w:multiLevelType w:val="hybridMultilevel"/>
    <w:tmpl w:val="43BE4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7835845">
    <w:abstractNumId w:val="1"/>
  </w:num>
  <w:num w:numId="2" w16cid:durableId="1124344169">
    <w:abstractNumId w:val="19"/>
  </w:num>
  <w:num w:numId="3" w16cid:durableId="7964040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8774291">
    <w:abstractNumId w:val="11"/>
  </w:num>
  <w:num w:numId="5" w16cid:durableId="615992452">
    <w:abstractNumId w:val="18"/>
  </w:num>
  <w:num w:numId="6" w16cid:durableId="1633173284">
    <w:abstractNumId w:val="24"/>
  </w:num>
  <w:num w:numId="7" w16cid:durableId="456027912">
    <w:abstractNumId w:val="2"/>
  </w:num>
  <w:num w:numId="8" w16cid:durableId="1716277482">
    <w:abstractNumId w:val="15"/>
  </w:num>
  <w:num w:numId="9" w16cid:durableId="554893977">
    <w:abstractNumId w:val="25"/>
  </w:num>
  <w:num w:numId="10" w16cid:durableId="1039355302">
    <w:abstractNumId w:val="26"/>
  </w:num>
  <w:num w:numId="11" w16cid:durableId="1749231552">
    <w:abstractNumId w:val="9"/>
  </w:num>
  <w:num w:numId="12" w16cid:durableId="641497864">
    <w:abstractNumId w:val="28"/>
  </w:num>
  <w:num w:numId="13" w16cid:durableId="1919633309">
    <w:abstractNumId w:val="6"/>
  </w:num>
  <w:num w:numId="14" w16cid:durableId="1018002596">
    <w:abstractNumId w:val="14"/>
  </w:num>
  <w:num w:numId="15" w16cid:durableId="859589520">
    <w:abstractNumId w:val="3"/>
  </w:num>
  <w:num w:numId="16" w16cid:durableId="388115560">
    <w:abstractNumId w:val="16"/>
  </w:num>
  <w:num w:numId="17" w16cid:durableId="632372617">
    <w:abstractNumId w:val="5"/>
  </w:num>
  <w:num w:numId="18" w16cid:durableId="2133866196">
    <w:abstractNumId w:val="17"/>
  </w:num>
  <w:num w:numId="19" w16cid:durableId="288125381">
    <w:abstractNumId w:val="21"/>
  </w:num>
  <w:num w:numId="20" w16cid:durableId="1133138365">
    <w:abstractNumId w:val="10"/>
  </w:num>
  <w:num w:numId="21" w16cid:durableId="461077441">
    <w:abstractNumId w:val="8"/>
  </w:num>
  <w:num w:numId="22" w16cid:durableId="633290040">
    <w:abstractNumId w:val="12"/>
  </w:num>
  <w:num w:numId="23" w16cid:durableId="1893615246">
    <w:abstractNumId w:val="27"/>
  </w:num>
  <w:num w:numId="24" w16cid:durableId="975915116">
    <w:abstractNumId w:val="4"/>
  </w:num>
  <w:num w:numId="25" w16cid:durableId="2049336616">
    <w:abstractNumId w:val="23"/>
  </w:num>
  <w:num w:numId="26" w16cid:durableId="1205680082">
    <w:abstractNumId w:val="22"/>
  </w:num>
  <w:num w:numId="27" w16cid:durableId="352655447">
    <w:abstractNumId w:val="0"/>
  </w:num>
  <w:num w:numId="28" w16cid:durableId="1826893554">
    <w:abstractNumId w:val="7"/>
  </w:num>
  <w:num w:numId="29" w16cid:durableId="18833253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08E"/>
    <w:rsid w:val="000011CB"/>
    <w:rsid w:val="0000340A"/>
    <w:rsid w:val="00010767"/>
    <w:rsid w:val="00016156"/>
    <w:rsid w:val="00040F81"/>
    <w:rsid w:val="0004369E"/>
    <w:rsid w:val="000556C9"/>
    <w:rsid w:val="00072F63"/>
    <w:rsid w:val="00090985"/>
    <w:rsid w:val="000978C2"/>
    <w:rsid w:val="000A03B7"/>
    <w:rsid w:val="000A1213"/>
    <w:rsid w:val="000B2736"/>
    <w:rsid w:val="000B5D2A"/>
    <w:rsid w:val="000B6D3C"/>
    <w:rsid w:val="000D245F"/>
    <w:rsid w:val="00103278"/>
    <w:rsid w:val="001066D5"/>
    <w:rsid w:val="0012715C"/>
    <w:rsid w:val="0013173B"/>
    <w:rsid w:val="00134E61"/>
    <w:rsid w:val="00140CC4"/>
    <w:rsid w:val="001414C3"/>
    <w:rsid w:val="001723A0"/>
    <w:rsid w:val="00191DC5"/>
    <w:rsid w:val="0019614C"/>
    <w:rsid w:val="001B0E8C"/>
    <w:rsid w:val="001B167C"/>
    <w:rsid w:val="001B4F7A"/>
    <w:rsid w:val="001C0D53"/>
    <w:rsid w:val="001C303D"/>
    <w:rsid w:val="001C5371"/>
    <w:rsid w:val="001E2CF7"/>
    <w:rsid w:val="0020334C"/>
    <w:rsid w:val="0020375E"/>
    <w:rsid w:val="002039F0"/>
    <w:rsid w:val="00207292"/>
    <w:rsid w:val="00207B95"/>
    <w:rsid w:val="00207BD4"/>
    <w:rsid w:val="00210162"/>
    <w:rsid w:val="00215A27"/>
    <w:rsid w:val="00220B70"/>
    <w:rsid w:val="00235BC3"/>
    <w:rsid w:val="00243FB6"/>
    <w:rsid w:val="00247DD8"/>
    <w:rsid w:val="00251E9A"/>
    <w:rsid w:val="00263F74"/>
    <w:rsid w:val="0028078F"/>
    <w:rsid w:val="00293338"/>
    <w:rsid w:val="00296441"/>
    <w:rsid w:val="002A3901"/>
    <w:rsid w:val="002A7F2C"/>
    <w:rsid w:val="002B25EB"/>
    <w:rsid w:val="002E2910"/>
    <w:rsid w:val="002E50FC"/>
    <w:rsid w:val="002F33CA"/>
    <w:rsid w:val="00303CDA"/>
    <w:rsid w:val="00304C9F"/>
    <w:rsid w:val="003149E4"/>
    <w:rsid w:val="00320E25"/>
    <w:rsid w:val="00331A2E"/>
    <w:rsid w:val="00332F72"/>
    <w:rsid w:val="003347D1"/>
    <w:rsid w:val="00341043"/>
    <w:rsid w:val="003463BD"/>
    <w:rsid w:val="00350B87"/>
    <w:rsid w:val="00351706"/>
    <w:rsid w:val="00353BBA"/>
    <w:rsid w:val="00361E43"/>
    <w:rsid w:val="00363492"/>
    <w:rsid w:val="00374AB1"/>
    <w:rsid w:val="0037618F"/>
    <w:rsid w:val="003875B2"/>
    <w:rsid w:val="003936FB"/>
    <w:rsid w:val="00393BD0"/>
    <w:rsid w:val="00393D02"/>
    <w:rsid w:val="00396F30"/>
    <w:rsid w:val="003A5F19"/>
    <w:rsid w:val="003B05A6"/>
    <w:rsid w:val="003B4D04"/>
    <w:rsid w:val="003C5C40"/>
    <w:rsid w:val="003C5F26"/>
    <w:rsid w:val="003C69EB"/>
    <w:rsid w:val="003C7D35"/>
    <w:rsid w:val="003D241B"/>
    <w:rsid w:val="003D3956"/>
    <w:rsid w:val="003D688A"/>
    <w:rsid w:val="003E268D"/>
    <w:rsid w:val="003E5DB2"/>
    <w:rsid w:val="003E6C1D"/>
    <w:rsid w:val="003F3D22"/>
    <w:rsid w:val="003F70EF"/>
    <w:rsid w:val="004004FD"/>
    <w:rsid w:val="00402365"/>
    <w:rsid w:val="00403D09"/>
    <w:rsid w:val="00415C08"/>
    <w:rsid w:val="00417306"/>
    <w:rsid w:val="00426313"/>
    <w:rsid w:val="004401C4"/>
    <w:rsid w:val="004516C4"/>
    <w:rsid w:val="00490340"/>
    <w:rsid w:val="004905B4"/>
    <w:rsid w:val="00493A5B"/>
    <w:rsid w:val="00493C99"/>
    <w:rsid w:val="004A109A"/>
    <w:rsid w:val="004A6196"/>
    <w:rsid w:val="004B05F5"/>
    <w:rsid w:val="004C6CF2"/>
    <w:rsid w:val="004C7584"/>
    <w:rsid w:val="004D0373"/>
    <w:rsid w:val="004D1951"/>
    <w:rsid w:val="004E4817"/>
    <w:rsid w:val="004F028D"/>
    <w:rsid w:val="004F1133"/>
    <w:rsid w:val="004F153F"/>
    <w:rsid w:val="004F41D9"/>
    <w:rsid w:val="004F71BB"/>
    <w:rsid w:val="004F7941"/>
    <w:rsid w:val="0050233A"/>
    <w:rsid w:val="00504F67"/>
    <w:rsid w:val="00511318"/>
    <w:rsid w:val="00517415"/>
    <w:rsid w:val="005176B9"/>
    <w:rsid w:val="00530666"/>
    <w:rsid w:val="0055369E"/>
    <w:rsid w:val="005602CB"/>
    <w:rsid w:val="00571F32"/>
    <w:rsid w:val="00572798"/>
    <w:rsid w:val="00581412"/>
    <w:rsid w:val="00592EA4"/>
    <w:rsid w:val="005B36B0"/>
    <w:rsid w:val="005B3E61"/>
    <w:rsid w:val="005B7FFA"/>
    <w:rsid w:val="005C05F4"/>
    <w:rsid w:val="005D436A"/>
    <w:rsid w:val="005D67B0"/>
    <w:rsid w:val="005E2198"/>
    <w:rsid w:val="005F540F"/>
    <w:rsid w:val="005F6A40"/>
    <w:rsid w:val="00603B8D"/>
    <w:rsid w:val="00607E0B"/>
    <w:rsid w:val="006214E3"/>
    <w:rsid w:val="00625B1D"/>
    <w:rsid w:val="00626A3F"/>
    <w:rsid w:val="00630F4E"/>
    <w:rsid w:val="006335FB"/>
    <w:rsid w:val="0063622D"/>
    <w:rsid w:val="006433BD"/>
    <w:rsid w:val="00651E6B"/>
    <w:rsid w:val="0066386B"/>
    <w:rsid w:val="00663FFA"/>
    <w:rsid w:val="00673F36"/>
    <w:rsid w:val="0067482F"/>
    <w:rsid w:val="00676B5D"/>
    <w:rsid w:val="006A3D02"/>
    <w:rsid w:val="006A6683"/>
    <w:rsid w:val="006A7BD5"/>
    <w:rsid w:val="006B199F"/>
    <w:rsid w:val="006D0697"/>
    <w:rsid w:val="006D6533"/>
    <w:rsid w:val="006F7C0F"/>
    <w:rsid w:val="007058C9"/>
    <w:rsid w:val="0071239B"/>
    <w:rsid w:val="007159C8"/>
    <w:rsid w:val="0073631A"/>
    <w:rsid w:val="007461C0"/>
    <w:rsid w:val="0074780E"/>
    <w:rsid w:val="00752F3D"/>
    <w:rsid w:val="007577A2"/>
    <w:rsid w:val="007710D4"/>
    <w:rsid w:val="007732BA"/>
    <w:rsid w:val="0078024A"/>
    <w:rsid w:val="0078426C"/>
    <w:rsid w:val="007939E3"/>
    <w:rsid w:val="007B0D93"/>
    <w:rsid w:val="007D6A65"/>
    <w:rsid w:val="007D6B59"/>
    <w:rsid w:val="007E14E3"/>
    <w:rsid w:val="007E352A"/>
    <w:rsid w:val="007E3EA7"/>
    <w:rsid w:val="007F1561"/>
    <w:rsid w:val="0082020A"/>
    <w:rsid w:val="008250A0"/>
    <w:rsid w:val="00830629"/>
    <w:rsid w:val="008430BB"/>
    <w:rsid w:val="008445FF"/>
    <w:rsid w:val="00844E1C"/>
    <w:rsid w:val="00845AB2"/>
    <w:rsid w:val="00850BFF"/>
    <w:rsid w:val="00851331"/>
    <w:rsid w:val="00866859"/>
    <w:rsid w:val="00873E50"/>
    <w:rsid w:val="00875781"/>
    <w:rsid w:val="00877845"/>
    <w:rsid w:val="008841A7"/>
    <w:rsid w:val="00890E62"/>
    <w:rsid w:val="008A0849"/>
    <w:rsid w:val="008A201C"/>
    <w:rsid w:val="008A5A2D"/>
    <w:rsid w:val="008A5AC1"/>
    <w:rsid w:val="008A6B1C"/>
    <w:rsid w:val="008A785A"/>
    <w:rsid w:val="008C0260"/>
    <w:rsid w:val="008E13F7"/>
    <w:rsid w:val="008E3579"/>
    <w:rsid w:val="008F067D"/>
    <w:rsid w:val="0090192E"/>
    <w:rsid w:val="009032E5"/>
    <w:rsid w:val="00906286"/>
    <w:rsid w:val="009150A6"/>
    <w:rsid w:val="00924214"/>
    <w:rsid w:val="00926241"/>
    <w:rsid w:val="0092670D"/>
    <w:rsid w:val="009277E0"/>
    <w:rsid w:val="0093055C"/>
    <w:rsid w:val="0093056A"/>
    <w:rsid w:val="00932B8F"/>
    <w:rsid w:val="009349F8"/>
    <w:rsid w:val="00937524"/>
    <w:rsid w:val="00940E02"/>
    <w:rsid w:val="00943408"/>
    <w:rsid w:val="009527CC"/>
    <w:rsid w:val="009541A2"/>
    <w:rsid w:val="00955918"/>
    <w:rsid w:val="009604C8"/>
    <w:rsid w:val="009660FF"/>
    <w:rsid w:val="009723C0"/>
    <w:rsid w:val="00981411"/>
    <w:rsid w:val="0098145B"/>
    <w:rsid w:val="00990178"/>
    <w:rsid w:val="0099087C"/>
    <w:rsid w:val="00990FF8"/>
    <w:rsid w:val="0099202A"/>
    <w:rsid w:val="00994968"/>
    <w:rsid w:val="009950EF"/>
    <w:rsid w:val="00996380"/>
    <w:rsid w:val="009A1C0F"/>
    <w:rsid w:val="009A2552"/>
    <w:rsid w:val="009A4736"/>
    <w:rsid w:val="009B0B33"/>
    <w:rsid w:val="009B7894"/>
    <w:rsid w:val="009C518B"/>
    <w:rsid w:val="009D5214"/>
    <w:rsid w:val="009E3E74"/>
    <w:rsid w:val="009F3C1A"/>
    <w:rsid w:val="00A1367E"/>
    <w:rsid w:val="00A21D31"/>
    <w:rsid w:val="00A26FD7"/>
    <w:rsid w:val="00A35364"/>
    <w:rsid w:val="00A3727C"/>
    <w:rsid w:val="00A45BC1"/>
    <w:rsid w:val="00A468CC"/>
    <w:rsid w:val="00A506AB"/>
    <w:rsid w:val="00A57A9C"/>
    <w:rsid w:val="00A70622"/>
    <w:rsid w:val="00A70763"/>
    <w:rsid w:val="00A811C0"/>
    <w:rsid w:val="00A81DC9"/>
    <w:rsid w:val="00A87BC9"/>
    <w:rsid w:val="00AA01C4"/>
    <w:rsid w:val="00AA31FA"/>
    <w:rsid w:val="00AB7A99"/>
    <w:rsid w:val="00AC3F36"/>
    <w:rsid w:val="00AC7EAF"/>
    <w:rsid w:val="00AD13C3"/>
    <w:rsid w:val="00AF1379"/>
    <w:rsid w:val="00AF1B66"/>
    <w:rsid w:val="00B16055"/>
    <w:rsid w:val="00B239F0"/>
    <w:rsid w:val="00B251BD"/>
    <w:rsid w:val="00B36874"/>
    <w:rsid w:val="00B41327"/>
    <w:rsid w:val="00B44653"/>
    <w:rsid w:val="00B472D0"/>
    <w:rsid w:val="00B57E7D"/>
    <w:rsid w:val="00B61039"/>
    <w:rsid w:val="00B679B2"/>
    <w:rsid w:val="00B75F0E"/>
    <w:rsid w:val="00B8416D"/>
    <w:rsid w:val="00B92B04"/>
    <w:rsid w:val="00B9568B"/>
    <w:rsid w:val="00BB01E4"/>
    <w:rsid w:val="00BB4254"/>
    <w:rsid w:val="00BC3AD0"/>
    <w:rsid w:val="00BC4A5A"/>
    <w:rsid w:val="00BE16E7"/>
    <w:rsid w:val="00BE267C"/>
    <w:rsid w:val="00BE2F99"/>
    <w:rsid w:val="00BE59F8"/>
    <w:rsid w:val="00BF558C"/>
    <w:rsid w:val="00BF7FA8"/>
    <w:rsid w:val="00C048B8"/>
    <w:rsid w:val="00C07391"/>
    <w:rsid w:val="00C10201"/>
    <w:rsid w:val="00C26F4B"/>
    <w:rsid w:val="00C45F02"/>
    <w:rsid w:val="00C46ED3"/>
    <w:rsid w:val="00C471F1"/>
    <w:rsid w:val="00C47BEC"/>
    <w:rsid w:val="00C5681B"/>
    <w:rsid w:val="00C57C8E"/>
    <w:rsid w:val="00C62158"/>
    <w:rsid w:val="00C65CB7"/>
    <w:rsid w:val="00C71EB2"/>
    <w:rsid w:val="00C733BB"/>
    <w:rsid w:val="00C805FE"/>
    <w:rsid w:val="00C85CED"/>
    <w:rsid w:val="00C87AAD"/>
    <w:rsid w:val="00CA5CD7"/>
    <w:rsid w:val="00CD0658"/>
    <w:rsid w:val="00CD2100"/>
    <w:rsid w:val="00CE0731"/>
    <w:rsid w:val="00CE4D41"/>
    <w:rsid w:val="00CF319D"/>
    <w:rsid w:val="00CF4096"/>
    <w:rsid w:val="00CF4C7A"/>
    <w:rsid w:val="00CF5C58"/>
    <w:rsid w:val="00D039B9"/>
    <w:rsid w:val="00D062F4"/>
    <w:rsid w:val="00D2707F"/>
    <w:rsid w:val="00D408E1"/>
    <w:rsid w:val="00D5008E"/>
    <w:rsid w:val="00D565B2"/>
    <w:rsid w:val="00D65069"/>
    <w:rsid w:val="00D67D47"/>
    <w:rsid w:val="00D76AB0"/>
    <w:rsid w:val="00D94694"/>
    <w:rsid w:val="00DA483D"/>
    <w:rsid w:val="00DB571E"/>
    <w:rsid w:val="00DB5DA4"/>
    <w:rsid w:val="00DB7D07"/>
    <w:rsid w:val="00DD0911"/>
    <w:rsid w:val="00DD6B55"/>
    <w:rsid w:val="00DE4C62"/>
    <w:rsid w:val="00DF0DFE"/>
    <w:rsid w:val="00DF38E5"/>
    <w:rsid w:val="00DF619D"/>
    <w:rsid w:val="00E02EBA"/>
    <w:rsid w:val="00E05968"/>
    <w:rsid w:val="00E06BB3"/>
    <w:rsid w:val="00E25F2A"/>
    <w:rsid w:val="00E26BDD"/>
    <w:rsid w:val="00E31B09"/>
    <w:rsid w:val="00E328CF"/>
    <w:rsid w:val="00E62260"/>
    <w:rsid w:val="00E71103"/>
    <w:rsid w:val="00EA0FB9"/>
    <w:rsid w:val="00EB6AAA"/>
    <w:rsid w:val="00EC148F"/>
    <w:rsid w:val="00EC5640"/>
    <w:rsid w:val="00EC7455"/>
    <w:rsid w:val="00ED2A7A"/>
    <w:rsid w:val="00ED418A"/>
    <w:rsid w:val="00ED467D"/>
    <w:rsid w:val="00ED736E"/>
    <w:rsid w:val="00EF31FC"/>
    <w:rsid w:val="00EF42B4"/>
    <w:rsid w:val="00EF45E7"/>
    <w:rsid w:val="00EF5194"/>
    <w:rsid w:val="00F021E0"/>
    <w:rsid w:val="00F06615"/>
    <w:rsid w:val="00F07693"/>
    <w:rsid w:val="00F11282"/>
    <w:rsid w:val="00F12A24"/>
    <w:rsid w:val="00F12C5F"/>
    <w:rsid w:val="00F30466"/>
    <w:rsid w:val="00F30618"/>
    <w:rsid w:val="00F45F9D"/>
    <w:rsid w:val="00F5424B"/>
    <w:rsid w:val="00F57B25"/>
    <w:rsid w:val="00F646AA"/>
    <w:rsid w:val="00F96A62"/>
    <w:rsid w:val="00FB32D3"/>
    <w:rsid w:val="00FB7BC5"/>
    <w:rsid w:val="00FD3FDC"/>
    <w:rsid w:val="00FD6E82"/>
    <w:rsid w:val="00FE0AB8"/>
    <w:rsid w:val="00FE0C33"/>
    <w:rsid w:val="00FE7DD8"/>
    <w:rsid w:val="00FF0F8F"/>
    <w:rsid w:val="00FF14D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34D90"/>
  <w15:chartTrackingRefBased/>
  <w15:docId w15:val="{5CC1A4FF-C463-41CF-BE0A-865B7367D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08E"/>
    <w:pPr>
      <w:spacing w:after="0" w:line="240" w:lineRule="auto"/>
    </w:pPr>
    <w:rPr>
      <w:rFonts w:ascii="Times New Roman" w:eastAsia="Times New Roman" w:hAnsi="Times New Roman" w:cs="Times New Roman"/>
      <w:sz w:val="24"/>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Reference">
    <w:name w:val="Subtle Reference"/>
    <w:basedOn w:val="DefaultParagraphFont"/>
    <w:uiPriority w:val="31"/>
    <w:qFormat/>
    <w:rsid w:val="00D5008E"/>
    <w:rPr>
      <w:smallCaps/>
      <w:color w:val="5A5A5A" w:themeColor="text1" w:themeTint="A5"/>
    </w:rPr>
  </w:style>
  <w:style w:type="paragraph" w:styleId="NoSpacing">
    <w:name w:val="No Spacing"/>
    <w:uiPriority w:val="1"/>
    <w:qFormat/>
    <w:rsid w:val="00D5008E"/>
    <w:pPr>
      <w:spacing w:after="0" w:line="240" w:lineRule="auto"/>
    </w:pPr>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2E291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2910"/>
    <w:rPr>
      <w:rFonts w:ascii="Segoe UI" w:eastAsia="Times New Roman" w:hAnsi="Segoe UI" w:cs="Segoe UI"/>
      <w:sz w:val="18"/>
      <w:szCs w:val="18"/>
      <w:lang w:eastAsia="ro-RO"/>
    </w:rPr>
  </w:style>
  <w:style w:type="paragraph" w:styleId="ListParagraph">
    <w:name w:val="List Paragraph"/>
    <w:basedOn w:val="Normal"/>
    <w:uiPriority w:val="34"/>
    <w:qFormat/>
    <w:rsid w:val="00B472D0"/>
    <w:pPr>
      <w:ind w:left="720"/>
      <w:contextualSpacing/>
    </w:pPr>
  </w:style>
  <w:style w:type="table" w:styleId="TableGrid">
    <w:name w:val="Table Grid"/>
    <w:basedOn w:val="TableNormal"/>
    <w:uiPriority w:val="39"/>
    <w:rsid w:val="00845AB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47BEC"/>
    <w:pPr>
      <w:tabs>
        <w:tab w:val="center" w:pos="4680"/>
        <w:tab w:val="right" w:pos="9360"/>
      </w:tabs>
    </w:pPr>
  </w:style>
  <w:style w:type="character" w:customStyle="1" w:styleId="HeaderChar">
    <w:name w:val="Header Char"/>
    <w:basedOn w:val="DefaultParagraphFont"/>
    <w:link w:val="Header"/>
    <w:uiPriority w:val="99"/>
    <w:rsid w:val="00C47BEC"/>
    <w:rPr>
      <w:rFonts w:ascii="Times New Roman" w:eastAsia="Times New Roman" w:hAnsi="Times New Roman" w:cs="Times New Roman"/>
      <w:sz w:val="24"/>
      <w:szCs w:val="24"/>
      <w:lang w:eastAsia="ro-RO"/>
    </w:rPr>
  </w:style>
  <w:style w:type="paragraph" w:styleId="Footer">
    <w:name w:val="footer"/>
    <w:basedOn w:val="Normal"/>
    <w:link w:val="FooterChar"/>
    <w:uiPriority w:val="99"/>
    <w:unhideWhenUsed/>
    <w:rsid w:val="00C47BEC"/>
    <w:pPr>
      <w:tabs>
        <w:tab w:val="center" w:pos="4680"/>
        <w:tab w:val="right" w:pos="9360"/>
      </w:tabs>
    </w:pPr>
  </w:style>
  <w:style w:type="character" w:customStyle="1" w:styleId="FooterChar">
    <w:name w:val="Footer Char"/>
    <w:basedOn w:val="DefaultParagraphFont"/>
    <w:link w:val="Footer"/>
    <w:uiPriority w:val="99"/>
    <w:rsid w:val="00C47BEC"/>
    <w:rPr>
      <w:rFonts w:ascii="Times New Roman" w:eastAsia="Times New Roman" w:hAnsi="Times New Roman" w:cs="Times New Roman"/>
      <w:sz w:val="24"/>
      <w:szCs w:val="24"/>
      <w:lang w:eastAsia="ro-RO"/>
    </w:rPr>
  </w:style>
  <w:style w:type="paragraph" w:styleId="NormalWeb">
    <w:name w:val="Normal (Web)"/>
    <w:basedOn w:val="Normal"/>
    <w:uiPriority w:val="99"/>
    <w:semiHidden/>
    <w:unhideWhenUsed/>
    <w:rsid w:val="003E5DB2"/>
    <w:pPr>
      <w:spacing w:before="100" w:beforeAutospacing="1" w:after="100" w:afterAutospacing="1"/>
    </w:pPr>
    <w:rPr>
      <w:rFonts w:eastAsiaTheme="minorEastAsia"/>
      <w:lang w:val="en-US" w:eastAsia="en-US"/>
    </w:rPr>
  </w:style>
  <w:style w:type="character" w:customStyle="1" w:styleId="tpa1">
    <w:name w:val="tpa1"/>
    <w:basedOn w:val="DefaultParagraphFont"/>
    <w:rsid w:val="0055369E"/>
  </w:style>
  <w:style w:type="paragraph" w:styleId="BodyText">
    <w:name w:val="Body Text"/>
    <w:basedOn w:val="Normal"/>
    <w:link w:val="BodyTextChar"/>
    <w:rsid w:val="00DB7D07"/>
    <w:pPr>
      <w:jc w:val="center"/>
    </w:pPr>
    <w:rPr>
      <w:b/>
      <w:bCs/>
      <w:lang w:eastAsia="en-US"/>
    </w:rPr>
  </w:style>
  <w:style w:type="character" w:customStyle="1" w:styleId="BodyTextChar">
    <w:name w:val="Body Text Char"/>
    <w:basedOn w:val="DefaultParagraphFont"/>
    <w:link w:val="BodyText"/>
    <w:rsid w:val="00DB7D07"/>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0A1213"/>
    <w:rPr>
      <w:color w:val="0563C1" w:themeColor="hyperlink"/>
      <w:u w:val="single"/>
    </w:rPr>
  </w:style>
  <w:style w:type="character" w:styleId="UnresolvedMention">
    <w:name w:val="Unresolved Mention"/>
    <w:basedOn w:val="DefaultParagraphFont"/>
    <w:uiPriority w:val="99"/>
    <w:semiHidden/>
    <w:unhideWhenUsed/>
    <w:rsid w:val="00CF5C58"/>
    <w:rPr>
      <w:color w:val="605E5C"/>
      <w:shd w:val="clear" w:color="auto" w:fill="E1DFDD"/>
    </w:rPr>
  </w:style>
  <w:style w:type="paragraph" w:customStyle="1" w:styleId="Default">
    <w:name w:val="Default"/>
    <w:rsid w:val="0028078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sonospacing0">
    <w:name w:val="msonospacing"/>
    <w:rsid w:val="00293338"/>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62398">
      <w:bodyDiv w:val="1"/>
      <w:marLeft w:val="0"/>
      <w:marRight w:val="0"/>
      <w:marTop w:val="0"/>
      <w:marBottom w:val="0"/>
      <w:divBdr>
        <w:top w:val="none" w:sz="0" w:space="0" w:color="auto"/>
        <w:left w:val="none" w:sz="0" w:space="0" w:color="auto"/>
        <w:bottom w:val="none" w:sz="0" w:space="0" w:color="auto"/>
        <w:right w:val="none" w:sz="0" w:space="0" w:color="auto"/>
      </w:divBdr>
    </w:div>
    <w:div w:id="399331950">
      <w:bodyDiv w:val="1"/>
      <w:marLeft w:val="0"/>
      <w:marRight w:val="0"/>
      <w:marTop w:val="0"/>
      <w:marBottom w:val="0"/>
      <w:divBdr>
        <w:top w:val="none" w:sz="0" w:space="0" w:color="auto"/>
        <w:left w:val="none" w:sz="0" w:space="0" w:color="auto"/>
        <w:bottom w:val="none" w:sz="0" w:space="0" w:color="auto"/>
        <w:right w:val="none" w:sz="0" w:space="0" w:color="auto"/>
      </w:divBdr>
    </w:div>
    <w:div w:id="893082000">
      <w:bodyDiv w:val="1"/>
      <w:marLeft w:val="0"/>
      <w:marRight w:val="0"/>
      <w:marTop w:val="0"/>
      <w:marBottom w:val="0"/>
      <w:divBdr>
        <w:top w:val="none" w:sz="0" w:space="0" w:color="auto"/>
        <w:left w:val="none" w:sz="0" w:space="0" w:color="auto"/>
        <w:bottom w:val="none" w:sz="0" w:space="0" w:color="auto"/>
        <w:right w:val="none" w:sz="0" w:space="0" w:color="auto"/>
      </w:divBdr>
    </w:div>
    <w:div w:id="916865144">
      <w:bodyDiv w:val="1"/>
      <w:marLeft w:val="0"/>
      <w:marRight w:val="0"/>
      <w:marTop w:val="0"/>
      <w:marBottom w:val="0"/>
      <w:divBdr>
        <w:top w:val="none" w:sz="0" w:space="0" w:color="auto"/>
        <w:left w:val="none" w:sz="0" w:space="0" w:color="auto"/>
        <w:bottom w:val="none" w:sz="0" w:space="0" w:color="auto"/>
        <w:right w:val="none" w:sz="0" w:space="0" w:color="auto"/>
      </w:divBdr>
    </w:div>
    <w:div w:id="993802596">
      <w:bodyDiv w:val="1"/>
      <w:marLeft w:val="0"/>
      <w:marRight w:val="0"/>
      <w:marTop w:val="0"/>
      <w:marBottom w:val="0"/>
      <w:divBdr>
        <w:top w:val="none" w:sz="0" w:space="0" w:color="auto"/>
        <w:left w:val="none" w:sz="0" w:space="0" w:color="auto"/>
        <w:bottom w:val="none" w:sz="0" w:space="0" w:color="auto"/>
        <w:right w:val="none" w:sz="0" w:space="0" w:color="auto"/>
      </w:divBdr>
    </w:div>
    <w:div w:id="1213808694">
      <w:bodyDiv w:val="1"/>
      <w:marLeft w:val="0"/>
      <w:marRight w:val="0"/>
      <w:marTop w:val="0"/>
      <w:marBottom w:val="0"/>
      <w:divBdr>
        <w:top w:val="none" w:sz="0" w:space="0" w:color="auto"/>
        <w:left w:val="none" w:sz="0" w:space="0" w:color="auto"/>
        <w:bottom w:val="none" w:sz="0" w:space="0" w:color="auto"/>
        <w:right w:val="none" w:sz="0" w:space="0" w:color="auto"/>
      </w:divBdr>
    </w:div>
    <w:div w:id="1444569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il.primaria.girleni@yahoo.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imariagarleni.ro"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e-mail.primaria.girleni@yahoo.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6F77E-3217-49EB-A6B3-98A5A9F6D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821</Words>
  <Characters>4763</Characters>
  <Application>Microsoft Office Word</Application>
  <DocSecurity>0</DocSecurity>
  <Lines>39</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mihaela PC</cp:lastModifiedBy>
  <cp:revision>4</cp:revision>
  <cp:lastPrinted>2025-08-18T06:11:00Z</cp:lastPrinted>
  <dcterms:created xsi:type="dcterms:W3CDTF">2025-08-01T06:43:00Z</dcterms:created>
  <dcterms:modified xsi:type="dcterms:W3CDTF">2025-08-18T06:14:00Z</dcterms:modified>
</cp:coreProperties>
</file>